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82D5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A6765AC" wp14:editId="5BB44E1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455088"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Default="00182D55" w:rsidP="00182D5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bookmarkStart w:id="4" w:name="show_department"/>
    </w:p>
    <w:p w:rsidR="00182D55" w:rsidRPr="00182D55" w:rsidRDefault="00182D55" w:rsidP="00182D55">
      <w:pPr>
        <w:pStyle w:val="15"/>
        <w:shd w:val="clear" w:color="auto" w:fill="FFFFFF"/>
        <w:bidi w:val="0"/>
        <w:jc w:val="center"/>
        <w:rPr>
          <w:rFonts w:cs="David"/>
          <w:caps w:val="0"/>
          <w:spacing w:val="0"/>
          <w:sz w:val="44"/>
          <w:szCs w:val="48"/>
          <w:rtl/>
        </w:rPr>
      </w:pPr>
      <w:r w:rsidRPr="00182D55">
        <w:rPr>
          <w:rFonts w:cs="David"/>
          <w:caps w:val="0"/>
          <w:spacing w:val="0"/>
          <w:sz w:val="44"/>
          <w:szCs w:val="48"/>
          <w:rtl/>
        </w:rPr>
        <w:t>אגף בכיר טכנולוגיות דיגיטליות ומידע</w:t>
      </w:r>
    </w:p>
    <w:p w:rsidR="00182D55" w:rsidRPr="00CF367A" w:rsidRDefault="00182D55" w:rsidP="00182D55">
      <w:pPr>
        <w:spacing w:line="360" w:lineRule="auto"/>
        <w:jc w:val="center"/>
        <w:rPr>
          <w:rFonts w:cs="David"/>
          <w:b/>
          <w:bCs/>
          <w:sz w:val="44"/>
          <w:szCs w:val="48"/>
          <w:rtl/>
        </w:rPr>
      </w:pPr>
    </w:p>
    <w:bookmarkEnd w:id="4"/>
    <w:p w:rsidR="00194889" w:rsidRPr="007C5B4C" w:rsidRDefault="00182D55"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182D55" w:rsidP="00182D55">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Pr>
          <w:rFonts w:ascii="David" w:hAnsi="David" w:cs="David" w:hint="cs"/>
          <w:b/>
          <w:bCs/>
          <w:noProof w:val="0"/>
          <w:sz w:val="64"/>
          <w:szCs w:val="64"/>
          <w:rtl/>
        </w:rPr>
        <w:t>65-2021</w:t>
      </w:r>
    </w:p>
    <w:p w:rsidR="00182D55" w:rsidRPr="00182D55" w:rsidRDefault="00182D55" w:rsidP="00182D55">
      <w:pPr>
        <w:jc w:val="center"/>
        <w:rPr>
          <w:rFonts w:cs="David"/>
          <w:b/>
          <w:bCs/>
          <w:sz w:val="64"/>
          <w:szCs w:val="64"/>
          <w:rtl/>
        </w:rPr>
      </w:pPr>
      <w:r w:rsidRPr="00182D55">
        <w:rPr>
          <w:rFonts w:cs="David" w:hint="cs"/>
          <w:b/>
          <w:bCs/>
          <w:sz w:val="64"/>
          <w:szCs w:val="64"/>
          <w:rtl/>
        </w:rPr>
        <w:t>רישוי ל</w:t>
      </w:r>
      <w:r w:rsidRPr="00182D55">
        <w:rPr>
          <w:rFonts w:cs="David"/>
          <w:b/>
          <w:bCs/>
          <w:sz w:val="64"/>
          <w:szCs w:val="64"/>
          <w:rtl/>
        </w:rPr>
        <w:t xml:space="preserve"> </w:t>
      </w:r>
      <w:r w:rsidRPr="00182D55">
        <w:rPr>
          <w:rFonts w:cs="David"/>
          <w:b/>
          <w:bCs/>
          <w:sz w:val="64"/>
          <w:szCs w:val="64"/>
        </w:rPr>
        <w:t>Cymulate</w:t>
      </w:r>
    </w:p>
    <w:p w:rsidR="00194889" w:rsidRPr="0093105A" w:rsidRDefault="00194889" w:rsidP="00182D55">
      <w:pPr>
        <w:spacing w:line="360" w:lineRule="auto"/>
        <w:jc w:val="center"/>
        <w:rPr>
          <w:rFonts w:ascii="David" w:hAnsi="David" w:cs="David"/>
          <w:b/>
          <w:bCs/>
        </w:rPr>
      </w:pP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182D55">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182D55" w:rsidP="0055752A">
      <w:pPr>
        <w:pStyle w:val="1fe"/>
        <w:rPr>
          <w:rtl/>
        </w:rPr>
      </w:pPr>
      <w:r>
        <w:rPr>
          <w:rFonts w:hint="cs"/>
          <w:rtl/>
        </w:rPr>
        <w:lastRenderedPageBreak/>
        <w:t>הקדמה</w:t>
      </w:r>
    </w:p>
    <w:p w:rsidR="00DA4627" w:rsidRDefault="00182D55" w:rsidP="0055752A">
      <w:pPr>
        <w:pStyle w:val="11"/>
      </w:pPr>
      <w:bookmarkStart w:id="5" w:name="_Toc53331324"/>
      <w:r>
        <w:rPr>
          <w:rFonts w:hint="cs"/>
          <w:rtl/>
        </w:rPr>
        <w:t xml:space="preserve">מסמכים </w:t>
      </w:r>
    </w:p>
    <w:p w:rsidR="00DA4627" w:rsidRDefault="00182D55" w:rsidP="003A64BC">
      <w:pPr>
        <w:pStyle w:val="111"/>
        <w:rPr>
          <w:rtl/>
        </w:rPr>
      </w:pPr>
      <w:r>
        <w:rPr>
          <w:rtl/>
        </w:rPr>
        <w:t xml:space="preserve">מסמכי המכרז מחולקים לפרקים, כמפורט להלן: </w:t>
      </w:r>
    </w:p>
    <w:p w:rsidR="00DA4627" w:rsidRDefault="00182D55"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182D55"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182D55"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182D55"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182D55"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182D55"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D290B" w:rsidTr="00C629C6">
        <w:trPr>
          <w:tblHeader/>
        </w:trPr>
        <w:tc>
          <w:tcPr>
            <w:tcW w:w="4251" w:type="dxa"/>
            <w:shd w:val="clear" w:color="auto" w:fill="E6E6E6"/>
            <w:vAlign w:val="center"/>
          </w:tcPr>
          <w:p w:rsidR="00C629C6" w:rsidRPr="00B63569" w:rsidRDefault="00182D55"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B63569" w:rsidRDefault="00182D55" w:rsidP="00C629C6">
            <w:pPr>
              <w:pStyle w:val="af7"/>
              <w:spacing w:line="360" w:lineRule="auto"/>
              <w:ind w:right="52"/>
              <w:rPr>
                <w:rFonts w:ascii="David" w:hAnsi="David" w:cs="David"/>
                <w:rtl/>
              </w:rPr>
            </w:pPr>
            <w:r w:rsidRPr="00B63569">
              <w:rPr>
                <w:rFonts w:ascii="David" w:hAnsi="David" w:cs="David"/>
                <w:rtl/>
              </w:rPr>
              <w:t>תאריך</w:t>
            </w:r>
          </w:p>
        </w:tc>
      </w:tr>
      <w:tr w:rsidR="001D290B" w:rsidTr="00C629C6">
        <w:tc>
          <w:tcPr>
            <w:tcW w:w="4251" w:type="dxa"/>
            <w:vAlign w:val="center"/>
          </w:tcPr>
          <w:p w:rsidR="00C629C6" w:rsidRPr="00B63569" w:rsidRDefault="00182D55" w:rsidP="00C629C6">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C629C6" w:rsidRPr="002736B3" w:rsidRDefault="00182D55" w:rsidP="002736B3">
            <w:pPr>
              <w:pStyle w:val="af7"/>
              <w:spacing w:line="360" w:lineRule="auto"/>
              <w:ind w:right="52"/>
              <w:jc w:val="center"/>
              <w:rPr>
                <w:rFonts w:ascii="David" w:hAnsi="David" w:cs="David"/>
                <w:rtl/>
              </w:rPr>
            </w:pPr>
            <w:r w:rsidRPr="002736B3">
              <w:rPr>
                <w:rFonts w:ascii="David" w:hAnsi="David" w:cs="David" w:hint="cs"/>
                <w:rtl/>
              </w:rPr>
              <w:t xml:space="preserve">ב </w:t>
            </w:r>
            <w:r w:rsidR="002736B3">
              <w:rPr>
                <w:rFonts w:ascii="David" w:hAnsi="David" w:cs="David" w:hint="cs"/>
                <w:rtl/>
              </w:rPr>
              <w:t>17</w:t>
            </w:r>
            <w:r w:rsidRPr="002736B3">
              <w:rPr>
                <w:rFonts w:ascii="David" w:hAnsi="David" w:cs="David" w:hint="cs"/>
                <w:rtl/>
              </w:rPr>
              <w:t>/</w:t>
            </w:r>
            <w:r w:rsidR="002736B3">
              <w:rPr>
                <w:rFonts w:ascii="David" w:hAnsi="David" w:cs="David" w:hint="cs"/>
                <w:rtl/>
              </w:rPr>
              <w:t>11</w:t>
            </w:r>
            <w:r w:rsidRPr="002736B3">
              <w:rPr>
                <w:rFonts w:ascii="David" w:hAnsi="David" w:cs="David" w:hint="cs"/>
                <w:rtl/>
              </w:rPr>
              <w:t>/</w:t>
            </w:r>
            <w:r w:rsidR="002736B3">
              <w:rPr>
                <w:rFonts w:ascii="David" w:hAnsi="David" w:cs="David" w:hint="cs"/>
                <w:rtl/>
              </w:rPr>
              <w:t>2021</w:t>
            </w:r>
            <w:r w:rsidRPr="002736B3">
              <w:rPr>
                <w:rFonts w:ascii="David" w:hAnsi="David" w:cs="David" w:hint="cs"/>
                <w:rtl/>
              </w:rPr>
              <w:t xml:space="preserve"> </w:t>
            </w:r>
            <w:r w:rsidRPr="002736B3">
              <w:rPr>
                <w:rFonts w:ascii="David" w:hAnsi="David" w:cs="David"/>
                <w:rtl/>
              </w:rPr>
              <w:t xml:space="preserve"> בשעה</w:t>
            </w:r>
            <w:r w:rsidRPr="002736B3">
              <w:rPr>
                <w:rFonts w:ascii="David" w:hAnsi="David" w:cs="David" w:hint="cs"/>
                <w:rtl/>
              </w:rPr>
              <w:t xml:space="preserve"> </w:t>
            </w:r>
            <w:r w:rsidR="002736B3">
              <w:rPr>
                <w:rFonts w:ascii="David" w:hAnsi="David" w:cs="David" w:hint="cs"/>
                <w:b/>
                <w:bCs/>
                <w:sz w:val="28"/>
                <w:szCs w:val="28"/>
                <w:u w:val="single"/>
                <w:rtl/>
              </w:rPr>
              <w:t>12:00</w:t>
            </w:r>
          </w:p>
        </w:tc>
      </w:tr>
      <w:tr w:rsidR="002736B3" w:rsidTr="00C629C6">
        <w:tc>
          <w:tcPr>
            <w:tcW w:w="4251" w:type="dxa"/>
            <w:vAlign w:val="center"/>
          </w:tcPr>
          <w:p w:rsidR="002736B3" w:rsidRPr="00B63569" w:rsidRDefault="002736B3" w:rsidP="00C629C6">
            <w:pPr>
              <w:pStyle w:val="af7"/>
              <w:spacing w:line="360" w:lineRule="auto"/>
              <w:ind w:right="108"/>
              <w:jc w:val="center"/>
              <w:rPr>
                <w:rFonts w:ascii="David" w:hAnsi="David" w:cs="David"/>
                <w:rtl/>
              </w:rPr>
            </w:pPr>
            <w:r>
              <w:rPr>
                <w:rFonts w:ascii="David" w:hAnsi="David" w:cs="David" w:hint="cs"/>
                <w:rtl/>
              </w:rPr>
              <w:t xml:space="preserve">מועד אחרון למענה לשאלות הבהרה </w:t>
            </w:r>
          </w:p>
        </w:tc>
        <w:tc>
          <w:tcPr>
            <w:tcW w:w="3538" w:type="dxa"/>
            <w:vAlign w:val="center"/>
          </w:tcPr>
          <w:p w:rsidR="002736B3" w:rsidRPr="002736B3" w:rsidRDefault="002736B3" w:rsidP="00C629C6">
            <w:pPr>
              <w:pStyle w:val="af7"/>
              <w:spacing w:line="360" w:lineRule="auto"/>
              <w:ind w:right="52"/>
              <w:jc w:val="center"/>
              <w:rPr>
                <w:rFonts w:ascii="David" w:hAnsi="David" w:cs="David"/>
                <w:rtl/>
              </w:rPr>
            </w:pPr>
            <w:r>
              <w:rPr>
                <w:rFonts w:ascii="David" w:hAnsi="David" w:cs="David" w:hint="cs"/>
                <w:rtl/>
              </w:rPr>
              <w:t>18/11/2021</w:t>
            </w:r>
          </w:p>
        </w:tc>
      </w:tr>
      <w:tr w:rsidR="004A33EA" w:rsidTr="00C629C6">
        <w:tc>
          <w:tcPr>
            <w:tcW w:w="4251" w:type="dxa"/>
            <w:vAlign w:val="center"/>
          </w:tcPr>
          <w:p w:rsidR="004A33EA" w:rsidRDefault="004A33EA" w:rsidP="00C629C6">
            <w:pPr>
              <w:pStyle w:val="af7"/>
              <w:spacing w:line="360" w:lineRule="auto"/>
              <w:ind w:right="108"/>
              <w:jc w:val="center"/>
              <w:rPr>
                <w:rFonts w:ascii="David" w:hAnsi="David" w:cs="David"/>
                <w:rtl/>
              </w:rPr>
            </w:pPr>
            <w:r>
              <w:rPr>
                <w:rFonts w:ascii="David" w:hAnsi="David" w:cs="David" w:hint="cs"/>
                <w:rtl/>
              </w:rPr>
              <w:t xml:space="preserve">מועד תחילת הגשת הצעות </w:t>
            </w:r>
          </w:p>
        </w:tc>
        <w:tc>
          <w:tcPr>
            <w:tcW w:w="3538" w:type="dxa"/>
            <w:vAlign w:val="center"/>
          </w:tcPr>
          <w:p w:rsidR="004A33EA" w:rsidRDefault="004A33EA" w:rsidP="00C629C6">
            <w:pPr>
              <w:pStyle w:val="af7"/>
              <w:spacing w:line="360" w:lineRule="auto"/>
              <w:ind w:right="52"/>
              <w:jc w:val="center"/>
              <w:rPr>
                <w:rFonts w:ascii="David" w:hAnsi="David" w:cs="David"/>
                <w:rtl/>
              </w:rPr>
            </w:pPr>
            <w:r>
              <w:rPr>
                <w:rFonts w:ascii="David" w:hAnsi="David" w:cs="David" w:hint="cs"/>
                <w:rtl/>
              </w:rPr>
              <w:t>22/11/2021 בשעה 12:00</w:t>
            </w:r>
          </w:p>
        </w:tc>
      </w:tr>
      <w:tr w:rsidR="001D290B" w:rsidTr="00C629C6">
        <w:tc>
          <w:tcPr>
            <w:tcW w:w="4251" w:type="dxa"/>
            <w:vAlign w:val="center"/>
          </w:tcPr>
          <w:p w:rsidR="00C629C6" w:rsidRPr="00B63569" w:rsidRDefault="00182D55" w:rsidP="00C629C6">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C629C6" w:rsidRPr="002736B3" w:rsidRDefault="0046752E" w:rsidP="004A33EA">
            <w:pPr>
              <w:pStyle w:val="af7"/>
              <w:spacing w:line="360" w:lineRule="auto"/>
              <w:ind w:right="52"/>
              <w:jc w:val="center"/>
              <w:rPr>
                <w:rFonts w:ascii="David" w:hAnsi="David" w:cs="David"/>
                <w:rtl/>
              </w:rPr>
            </w:pPr>
            <w:sdt>
              <w:sdtPr>
                <w:rPr>
                  <w:rFonts w:ascii="David" w:hAnsi="David" w:cs="David"/>
                  <w:rtl/>
                </w:rPr>
                <w:alias w:val="תאריך פרסום"/>
                <w:id w:val="-779420756"/>
                <w:placeholder>
                  <w:docPart w:val="E2629809201E489E9D939ADBB25AA10A"/>
                </w:placeholder>
                <w:dataBinding w:prefixMappings="xmlns:ns0='http://schemas.microsoft.com/office/2006/coverPageProps' " w:xpath="/ns0:CoverPageProperties[1]/ns0:PublishDate[1]" w:storeItemID="{55AF091B-3C7A-41E3-B477-F2FDAA23CFDA}"/>
                <w:date w:fullDate="2021-11-25T00:00:00Z">
                  <w:dateFormat w:val="dd/MM/yyyy"/>
                  <w:lid w:val="he-IL"/>
                  <w:storeMappedDataAs w:val="dateTime"/>
                  <w:calendar w:val="gregorian"/>
                </w:date>
              </w:sdtPr>
              <w:sdtEndPr/>
              <w:sdtContent>
                <w:r w:rsidR="00182D55" w:rsidRPr="002736B3">
                  <w:rPr>
                    <w:rFonts w:ascii="David" w:hAnsi="David" w:cs="David"/>
                    <w:rtl/>
                  </w:rPr>
                  <w:t>‏</w:t>
                </w:r>
                <w:r w:rsidR="002736B3">
                  <w:rPr>
                    <w:rFonts w:ascii="David" w:hAnsi="David" w:cs="David" w:hint="cs"/>
                    <w:rtl/>
                  </w:rPr>
                  <w:t>25</w:t>
                </w:r>
                <w:r w:rsidR="00182D55" w:rsidRPr="002736B3">
                  <w:rPr>
                    <w:rFonts w:ascii="David" w:hAnsi="David" w:cs="David"/>
                    <w:rtl/>
                  </w:rPr>
                  <w:t>/</w:t>
                </w:r>
                <w:r w:rsidR="002736B3">
                  <w:rPr>
                    <w:rFonts w:ascii="David" w:hAnsi="David" w:cs="David" w:hint="cs"/>
                    <w:rtl/>
                  </w:rPr>
                  <w:t>11</w:t>
                </w:r>
                <w:r w:rsidR="00182D55" w:rsidRPr="002736B3">
                  <w:rPr>
                    <w:rFonts w:ascii="David" w:hAnsi="David" w:cs="David"/>
                    <w:rtl/>
                  </w:rPr>
                  <w:t>/</w:t>
                </w:r>
                <w:r w:rsidR="002736B3">
                  <w:rPr>
                    <w:rFonts w:ascii="David" w:hAnsi="David" w:cs="David" w:hint="cs"/>
                    <w:rtl/>
                  </w:rPr>
                  <w:t>2021</w:t>
                </w:r>
              </w:sdtContent>
            </w:sdt>
            <w:r w:rsidR="00182D55" w:rsidRPr="002736B3">
              <w:rPr>
                <w:rFonts w:ascii="David" w:hAnsi="David" w:cs="David" w:hint="cs"/>
                <w:rtl/>
              </w:rPr>
              <w:t xml:space="preserve"> </w:t>
            </w:r>
            <w:r w:rsidR="004A33EA">
              <w:rPr>
                <w:rFonts w:ascii="David" w:hAnsi="David" w:cs="David" w:hint="cs"/>
                <w:rtl/>
              </w:rPr>
              <w:t xml:space="preserve"> עד </w:t>
            </w:r>
            <w:r w:rsidR="00182D55" w:rsidRPr="002736B3">
              <w:rPr>
                <w:rFonts w:ascii="David" w:hAnsi="David" w:cs="David"/>
                <w:rtl/>
              </w:rPr>
              <w:t>שעה</w:t>
            </w:r>
            <w:r w:rsidR="00783ECB">
              <w:rPr>
                <w:rFonts w:ascii="David" w:hAnsi="David" w:cs="David" w:hint="cs"/>
                <w:rtl/>
              </w:rPr>
              <w:t xml:space="preserve"> 12:00</w:t>
            </w:r>
            <w:r w:rsidR="00182D55" w:rsidRPr="002736B3">
              <w:rPr>
                <w:rFonts w:ascii="David" w:hAnsi="David" w:cs="David"/>
                <w:rtl/>
              </w:rPr>
              <w:t xml:space="preserve"> </w:t>
            </w:r>
          </w:p>
        </w:tc>
      </w:tr>
    </w:tbl>
    <w:p w:rsidR="00C629C6" w:rsidRDefault="00182D55"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182D55"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182D55" w:rsidP="0055752A">
      <w:pPr>
        <w:pStyle w:val="11"/>
      </w:pPr>
      <w:r>
        <w:rPr>
          <w:rFonts w:hint="cs"/>
          <w:rtl/>
        </w:rPr>
        <w:t>תקציר המכרז</w:t>
      </w:r>
    </w:p>
    <w:p w:rsidR="0055752A" w:rsidRDefault="006F5E95" w:rsidP="006F5E95">
      <w:pPr>
        <w:pStyle w:val="1112"/>
      </w:pPr>
      <w:r>
        <w:rPr>
          <w:rFonts w:hint="cs"/>
          <w:rtl/>
        </w:rPr>
        <w:t xml:space="preserve">משרד המשפטים </w:t>
      </w:r>
      <w:r w:rsidR="00182D55">
        <w:rPr>
          <w:rtl/>
        </w:rPr>
        <w:t xml:space="preserve">(להלן: "המזמין"), מפרסם בזאת מכרז ממוכן מהיר מס' </w:t>
      </w:r>
      <w:r>
        <w:rPr>
          <w:rFonts w:hint="cs"/>
          <w:rtl/>
        </w:rPr>
        <w:t>65-2021</w:t>
      </w:r>
      <w:r>
        <w:rPr>
          <w:rtl/>
        </w:rPr>
        <w:t xml:space="preserve"> , ל</w:t>
      </w:r>
      <w:r w:rsidRPr="006F5E95">
        <w:rPr>
          <w:rFonts w:hint="cs"/>
          <w:rtl/>
        </w:rPr>
        <w:t>רישוי ל</w:t>
      </w:r>
      <w:r w:rsidRPr="006F5E95">
        <w:rPr>
          <w:rtl/>
        </w:rPr>
        <w:t xml:space="preserve"> </w:t>
      </w:r>
      <w:r w:rsidRPr="006F5E95">
        <w:t>Cymulate</w:t>
      </w:r>
      <w:r>
        <w:rPr>
          <w:rFonts w:hint="cs"/>
          <w:rtl/>
        </w:rPr>
        <w:t>.</w:t>
      </w:r>
    </w:p>
    <w:p w:rsidR="006F5E95" w:rsidRDefault="006F5E95" w:rsidP="006F5E95">
      <w:pPr>
        <w:pStyle w:val="1112"/>
        <w:spacing w:before="0" w:after="0"/>
        <w:ind w:left="1049"/>
        <w:rPr>
          <w:rtl/>
        </w:rPr>
      </w:pPr>
      <w:r>
        <w:t>Cymulate</w:t>
      </w:r>
      <w:r>
        <w:rPr>
          <w:rtl/>
        </w:rPr>
        <w:t xml:space="preserve"> היא פלטפורמת סימולציות להתקפה המבוססת על </w:t>
      </w:r>
      <w:r>
        <w:t>SaaS (BAS)</w:t>
      </w:r>
      <w:r>
        <w:rPr>
          <w:rtl/>
        </w:rPr>
        <w:t xml:space="preserve">, שמאפשרת להכיר ולייעל את מצב אבטחת המידע, בין היתר במצב של מתקפה מלאה עם אלפי התקפות סייבר מדומות, נפוצות וחדשות. </w:t>
      </w:r>
    </w:p>
    <w:p w:rsidR="0055752A" w:rsidRDefault="00182D55" w:rsidP="00DE5B9A">
      <w:pPr>
        <w:pStyle w:val="1112"/>
        <w:rPr>
          <w:rtl/>
        </w:rPr>
      </w:pPr>
      <w:r>
        <w:rPr>
          <w:rtl/>
        </w:rPr>
        <w:t>במסגר</w:t>
      </w:r>
      <w:r>
        <w:rPr>
          <w:rFonts w:hint="cs"/>
          <w:rtl/>
        </w:rPr>
        <w:t>ת</w:t>
      </w:r>
      <w:r>
        <w:rPr>
          <w:rtl/>
        </w:rPr>
        <w:t xml:space="preserve"> המכרז המזמין רשאי לבחור עד</w:t>
      </w:r>
      <w:r w:rsidR="00D50A30">
        <w:t xml:space="preserve"> 1 </w:t>
      </w:r>
      <w:r w:rsidR="00D50A30">
        <w:rPr>
          <w:rtl/>
        </w:rPr>
        <w:t>זוכה. הזוכה</w:t>
      </w:r>
      <w:r>
        <w:rPr>
          <w:rtl/>
        </w:rPr>
        <w:t xml:space="preserve"> יחתמו על הסכם התקשרות (מצ"ב כפרק </w:t>
      </w:r>
      <w:r w:rsidR="00AB7B6E">
        <w:rPr>
          <w:rFonts w:hint="cs"/>
          <w:rtl/>
        </w:rPr>
        <w:t>ג</w:t>
      </w:r>
      <w:r w:rsidR="00AB7B6E">
        <w:rPr>
          <w:rtl/>
        </w:rPr>
        <w:t>'</w:t>
      </w:r>
      <w:r>
        <w:rPr>
          <w:rtl/>
        </w:rPr>
        <w:t xml:space="preserve">) עם המזמין לתקופה של </w:t>
      </w:r>
      <w:r w:rsidR="00DE5B9A">
        <w:rPr>
          <w:rFonts w:hint="cs"/>
          <w:rtl/>
        </w:rPr>
        <w:t>12</w:t>
      </w:r>
      <w:r>
        <w:rPr>
          <w:rtl/>
        </w:rPr>
        <w:t xml:space="preserve"> חודשים ("תקופת ההתקשרות"), כאשר למזמין הזכות להאריך את תקופת ההתקשרות בתקופות נוספות, ועד ל -</w:t>
      </w:r>
      <w:r w:rsidR="00DE5B9A">
        <w:rPr>
          <w:rFonts w:hint="cs"/>
          <w:rtl/>
        </w:rPr>
        <w:t>24</w:t>
      </w:r>
      <w:r>
        <w:rPr>
          <w:rtl/>
        </w:rPr>
        <w:t xml:space="preserve"> חודשים נוספים</w:t>
      </w:r>
      <w:r w:rsidR="00DE5B9A">
        <w:rPr>
          <w:rFonts w:hint="cs"/>
          <w:rtl/>
        </w:rPr>
        <w:t xml:space="preserve"> 12 בכל פעם</w:t>
      </w:r>
      <w:r>
        <w:rPr>
          <w:rtl/>
        </w:rPr>
        <w:t>.</w:t>
      </w:r>
    </w:p>
    <w:p w:rsidR="0055752A" w:rsidRDefault="00DE5B9A" w:rsidP="00DE49E2">
      <w:pPr>
        <w:pStyle w:val="1112"/>
      </w:pPr>
      <w:r w:rsidRPr="001323BF">
        <w:rPr>
          <w:rtl/>
        </w:rPr>
        <w:t>היקף ההתקשרות לא יעלה על</w:t>
      </w:r>
      <w:r w:rsidRPr="001323BF">
        <w:rPr>
          <w:rFonts w:hint="cs"/>
          <w:rtl/>
        </w:rPr>
        <w:t xml:space="preserve"> </w:t>
      </w:r>
      <w:r w:rsidR="00DE49E2" w:rsidRPr="001323BF">
        <w:rPr>
          <w:rFonts w:hint="cs"/>
          <w:rtl/>
        </w:rPr>
        <w:t>155,680</w:t>
      </w:r>
      <w:r w:rsidR="00182D55" w:rsidRPr="001323BF">
        <w:rPr>
          <w:rtl/>
        </w:rPr>
        <w:t xml:space="preserve">₪ כולל מע"מ. למזמין שמורה הזכות להגדיל את היקף ההתקשרות בסכום של עד </w:t>
      </w:r>
      <w:r w:rsidR="00DE49E2" w:rsidRPr="001323BF">
        <w:rPr>
          <w:rFonts w:hint="cs"/>
          <w:rtl/>
        </w:rPr>
        <w:t>244,320</w:t>
      </w:r>
      <w:r w:rsidR="00182D55" w:rsidRPr="001323BF">
        <w:rPr>
          <w:rtl/>
        </w:rPr>
        <w:t>₪ כולל מע"מ. המזמין אינו מתחייב להיקף זה או להיקף כלשהו, ומימוש ההתקשרות יהיה על פי שיקול דעתו</w:t>
      </w:r>
      <w:r w:rsidR="00182D55">
        <w:rPr>
          <w:rtl/>
        </w:rPr>
        <w:t xml:space="preserve"> הבלעדי.</w:t>
      </w:r>
    </w:p>
    <w:p w:rsidR="00E8178A" w:rsidRDefault="00182D55" w:rsidP="003A64BC">
      <w:pPr>
        <w:pStyle w:val="1112"/>
      </w:pPr>
      <w:r w:rsidRPr="00DE5B9A">
        <w:rPr>
          <w:rtl/>
        </w:rPr>
        <w:t>(</w:t>
      </w:r>
      <w:r w:rsidRPr="00DE5B9A">
        <w:rPr>
          <w:rFonts w:hint="eastAsia"/>
          <w:rtl/>
        </w:rPr>
        <w:t>במקרים</w:t>
      </w:r>
      <w:r w:rsidRPr="00DE5B9A">
        <w:rPr>
          <w:rtl/>
        </w:rPr>
        <w:t xml:space="preserve"> </w:t>
      </w:r>
      <w:r w:rsidRPr="00DE5B9A">
        <w:rPr>
          <w:rFonts w:hint="eastAsia"/>
          <w:rtl/>
        </w:rPr>
        <w:t>הרלוונטיים</w:t>
      </w:r>
      <w:r w:rsidRPr="00DE5B9A">
        <w:rPr>
          <w:rtl/>
        </w:rPr>
        <w:t>)</w:t>
      </w:r>
      <w:r>
        <w:rPr>
          <w:rFonts w:hint="cs"/>
          <w:rtl/>
        </w:rPr>
        <w:t xml:space="preserve"> במסגרת המכרז תינתן העדפה לטובין מתוצרת הארץ בהתאם לתקנות חובת המכרזים (העדפת תוצרת הארץ), התשנ"ה-1995, ובהתאם </w:t>
      </w:r>
      <w:r w:rsidRPr="00A92289">
        <w:rPr>
          <w:rStyle w:val="Hyperlink"/>
          <w:rFonts w:ascii="David" w:hAnsi="David" w:cs="David" w:hint="eastAsia"/>
          <w:rtl/>
        </w:rPr>
        <w:t>להוראת</w:t>
      </w:r>
      <w:r w:rsidRPr="00A92289">
        <w:rPr>
          <w:rStyle w:val="Hyperlink"/>
          <w:rFonts w:ascii="David" w:hAnsi="David" w:cs="David"/>
          <w:rtl/>
        </w:rPr>
        <w:t xml:space="preserve"> </w:t>
      </w:r>
      <w:r w:rsidRPr="00A92289">
        <w:rPr>
          <w:rStyle w:val="Hyperlink"/>
          <w:rFonts w:ascii="David" w:hAnsi="David" w:cs="David" w:hint="eastAsia"/>
          <w:rtl/>
        </w:rPr>
        <w:t>תכ</w:t>
      </w:r>
      <w:r w:rsidRPr="00A92289">
        <w:rPr>
          <w:rStyle w:val="Hyperlink"/>
          <w:rFonts w:ascii="David" w:hAnsi="David" w:cs="David"/>
          <w:rtl/>
        </w:rPr>
        <w:t>"ם</w:t>
      </w:r>
      <w:r>
        <w:rPr>
          <w:rFonts w:hint="cs"/>
          <w:rtl/>
        </w:rPr>
        <w:t>.</w:t>
      </w:r>
    </w:p>
    <w:p w:rsidR="0027050A" w:rsidRDefault="00182D55"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DE5B9A" w:rsidRDefault="00DE5B9A" w:rsidP="00DE5B9A">
      <w:pPr>
        <w:pStyle w:val="1112"/>
        <w:spacing w:before="0" w:after="0"/>
        <w:ind w:left="1049"/>
        <w:rPr>
          <w:rtl/>
        </w:rPr>
      </w:pPr>
      <w:r>
        <w:t>Cymulate</w:t>
      </w:r>
      <w:r>
        <w:rPr>
          <w:rtl/>
        </w:rPr>
        <w:t xml:space="preserve"> היא פלטפורמת סימולציות להתקפה המבוססת על </w:t>
      </w:r>
      <w:r>
        <w:t>SaaS (BAS)</w:t>
      </w:r>
      <w:r>
        <w:rPr>
          <w:rtl/>
        </w:rPr>
        <w:t xml:space="preserve">, שמאפשרת להכיר ולייעל את מצב אבטחת המידע, בין היתר במצב של מתקפה מלאה עם אלפי התקפות סייבר מדומות, נפוצות וחדשות. </w:t>
      </w:r>
    </w:p>
    <w:p w:rsidR="00DE5B9A" w:rsidRDefault="00DE5B9A" w:rsidP="00DE5B9A">
      <w:pPr>
        <w:pStyle w:val="1112"/>
        <w:numPr>
          <w:ilvl w:val="0"/>
          <w:numId w:val="0"/>
        </w:numPr>
        <w:spacing w:before="0" w:after="0"/>
        <w:ind w:left="1049"/>
        <w:rPr>
          <w:rtl/>
        </w:rPr>
      </w:pPr>
      <w:r>
        <w:rPr>
          <w:rtl/>
        </w:rPr>
        <w:t>סימולציות ההתקפה בוחנות הגנות פנימיות וחיצוניות, ומסמנת בדיוק היכן אנו חשופים וכיצד לתקן את מצב אבטחת המידע במהירות.</w:t>
      </w:r>
    </w:p>
    <w:p w:rsidR="00DE5B9A" w:rsidRDefault="00DE5B9A" w:rsidP="00DE5B9A">
      <w:pPr>
        <w:pStyle w:val="1112"/>
        <w:numPr>
          <w:ilvl w:val="0"/>
          <w:numId w:val="0"/>
        </w:numPr>
        <w:spacing w:before="0" w:after="0"/>
        <w:ind w:left="1049"/>
        <w:rPr>
          <w:rtl/>
        </w:rPr>
      </w:pPr>
      <w:r>
        <w:rPr>
          <w:rtl/>
        </w:rPr>
        <w:t xml:space="preserve"> </w:t>
      </w:r>
      <w:r>
        <w:t>Cymulate</w:t>
      </w:r>
      <w:r>
        <w:rPr>
          <w:rtl/>
        </w:rPr>
        <w:t xml:space="preserve"> מקצר את מחזורי הבדיקות ומציע טכנולוגיה כוללת כלי אימות לאפקטיביות של בקרות האבטחה הנוכחיות על ידי נקיטת גישה פרואקטיבית. המוצר מאפשר לדמות מתקפות ולבחון את מוצרי ההגנה הקיימים בשכבות ההגנה השונות ברשת המשרד, המוצר מספק דוחות מנהלים וטכניים כולל המלצות כיצד לקנפג נכון את המערכות על מנת לחסום את ההתקפות. בנוסף המערכת מספקת אפשרות לבחון את הארגון האם חשוף להתקפות חדשות אשר מתפרסמות </w:t>
      </w:r>
      <w:r>
        <w:t>immediate threat intelligence</w:t>
      </w:r>
      <w:r>
        <w:rPr>
          <w:rtl/>
        </w:rPr>
        <w:t xml:space="preserve">   .</w:t>
      </w:r>
    </w:p>
    <w:p w:rsidR="00DE5B9A" w:rsidRDefault="00DE5B9A" w:rsidP="00DE5B9A">
      <w:pPr>
        <w:pStyle w:val="1112"/>
        <w:numPr>
          <w:ilvl w:val="0"/>
          <w:numId w:val="0"/>
        </w:numPr>
        <w:spacing w:before="0" w:after="0"/>
        <w:ind w:left="1049"/>
        <w:rPr>
          <w:rtl/>
        </w:rPr>
      </w:pPr>
    </w:p>
    <w:p w:rsidR="00DE5B9A" w:rsidRDefault="00DE5B9A" w:rsidP="00DE5B9A">
      <w:pPr>
        <w:pStyle w:val="1112"/>
        <w:numPr>
          <w:ilvl w:val="0"/>
          <w:numId w:val="0"/>
        </w:numPr>
        <w:spacing w:before="0" w:after="0"/>
        <w:ind w:left="1049"/>
        <w:rPr>
          <w:rtl/>
        </w:rPr>
      </w:pPr>
    </w:p>
    <w:p w:rsidR="0055752A" w:rsidRPr="008E6C99" w:rsidRDefault="00182D55"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rsidR="0055752A" w:rsidRPr="00B63569" w:rsidRDefault="00182D55"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182D55"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182D55"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82D55"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82D55"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1A7D3E" w:rsidRPr="0005100A" w:rsidRDefault="00182D55" w:rsidP="0005100A">
      <w:pPr>
        <w:pStyle w:val="1111"/>
        <w:numPr>
          <w:ilvl w:val="0"/>
          <w:numId w:val="0"/>
        </w:numPr>
        <w:ind w:left="1759"/>
        <w:rPr>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hyperlink r:id="rId14" w:history="1">
        <w:r w:rsidR="0005100A" w:rsidRPr="0005100A">
          <w:rPr>
            <w:rStyle w:val="Hyperlink"/>
            <w:rFonts w:ascii="David" w:hAnsi="David" w:cs="David"/>
          </w:rPr>
          <w:t>https://www.misim.gov.il/gmishurim/frmInputMekabel.aspx?cur=0</w:t>
        </w:r>
      </w:hyperlink>
      <w:r w:rsidR="006B6E2A">
        <w:rPr>
          <w:rFonts w:hint="cs"/>
          <w:rtl/>
        </w:rPr>
        <w:t xml:space="preserve"> </w:t>
      </w:r>
      <w:r w:rsidR="006B6E2A" w:rsidRPr="006B6E2A">
        <w:rPr>
          <w:rFonts w:hint="cs"/>
          <w:b/>
          <w:bCs/>
          <w:rtl/>
        </w:rPr>
        <w:t>האישור יצורף כנספח 1.</w:t>
      </w:r>
    </w:p>
    <w:p w:rsidR="001A7D3E" w:rsidRPr="00DF5D14" w:rsidRDefault="00182D55"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82D55"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82D55"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82D55"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82D55"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82D55"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182D55"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182D55"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82D55"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182D55"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Default="00182D55"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p w:rsidR="006F5E95" w:rsidRPr="00036A2A" w:rsidRDefault="00B56D6F" w:rsidP="006B6E2A">
      <w:pPr>
        <w:pStyle w:val="1-"/>
        <w:numPr>
          <w:ilvl w:val="0"/>
          <w:numId w:val="0"/>
        </w:numPr>
        <w:ind w:left="1050"/>
        <w:jc w:val="left"/>
        <w:rPr>
          <w:rFonts w:eastAsiaTheme="minorHAnsi"/>
          <w:caps w:val="0"/>
          <w:spacing w:val="0"/>
          <w:sz w:val="24"/>
          <w:szCs w:val="24"/>
          <w:rtl/>
        </w:rPr>
      </w:pPr>
      <w:r>
        <w:rPr>
          <w:rFonts w:eastAsiaTheme="minorHAnsi" w:hint="cs"/>
          <w:b w:val="0"/>
          <w:bCs w:val="0"/>
          <w:caps w:val="0"/>
          <w:spacing w:val="0"/>
          <w:sz w:val="24"/>
          <w:szCs w:val="24"/>
          <w:rtl/>
        </w:rPr>
        <w:t xml:space="preserve">1.5.3.1 </w:t>
      </w:r>
      <w:r w:rsidR="006F5E95" w:rsidRPr="006F5E95">
        <w:rPr>
          <w:rFonts w:eastAsiaTheme="minorHAnsi" w:hint="cs"/>
          <w:b w:val="0"/>
          <w:bCs w:val="0"/>
          <w:caps w:val="0"/>
          <w:spacing w:val="0"/>
          <w:sz w:val="24"/>
          <w:szCs w:val="24"/>
          <w:rtl/>
        </w:rPr>
        <w:t xml:space="preserve">מפיץ מורשה מטעם חברת </w:t>
      </w:r>
      <w:r w:rsidR="006F5E95" w:rsidRPr="006F5E95">
        <w:rPr>
          <w:rFonts w:eastAsiaTheme="minorHAnsi"/>
          <w:b w:val="0"/>
          <w:bCs w:val="0"/>
          <w:caps w:val="0"/>
          <w:spacing w:val="0"/>
          <w:sz w:val="24"/>
          <w:szCs w:val="24"/>
        </w:rPr>
        <w:t xml:space="preserve">Cymulate </w:t>
      </w:r>
      <w:r w:rsidR="006F5E95" w:rsidRPr="006F5E95">
        <w:rPr>
          <w:rFonts w:eastAsiaTheme="minorHAnsi" w:hint="cs"/>
          <w:b w:val="0"/>
          <w:bCs w:val="0"/>
          <w:caps w:val="0"/>
          <w:spacing w:val="0"/>
          <w:sz w:val="24"/>
          <w:szCs w:val="24"/>
          <w:rtl/>
        </w:rPr>
        <w:t xml:space="preserve"> - יש לצרף אישור מעודכן מהחברה.</w:t>
      </w:r>
      <w:r w:rsidR="00036A2A">
        <w:rPr>
          <w:rFonts w:eastAsiaTheme="minorHAnsi" w:hint="cs"/>
          <w:b w:val="0"/>
          <w:bCs w:val="0"/>
          <w:caps w:val="0"/>
          <w:spacing w:val="0"/>
          <w:sz w:val="24"/>
          <w:szCs w:val="24"/>
          <w:rtl/>
        </w:rPr>
        <w:t xml:space="preserve"> </w:t>
      </w:r>
      <w:r w:rsidR="00036A2A" w:rsidRPr="00036A2A">
        <w:rPr>
          <w:rFonts w:eastAsiaTheme="minorHAnsi" w:hint="cs"/>
          <w:caps w:val="0"/>
          <w:spacing w:val="0"/>
          <w:sz w:val="24"/>
          <w:szCs w:val="24"/>
          <w:rtl/>
        </w:rPr>
        <w:t xml:space="preserve">האישור יצורף כנספח </w:t>
      </w:r>
      <w:r w:rsidR="006B6E2A">
        <w:rPr>
          <w:rFonts w:eastAsiaTheme="minorHAnsi" w:hint="cs"/>
          <w:caps w:val="0"/>
          <w:spacing w:val="0"/>
          <w:sz w:val="24"/>
          <w:szCs w:val="24"/>
          <w:rtl/>
        </w:rPr>
        <w:t>2</w:t>
      </w:r>
    </w:p>
    <w:p w:rsidR="00B56D6F" w:rsidRPr="00B56D6F" w:rsidRDefault="00B56D6F" w:rsidP="00B56D6F">
      <w:pPr>
        <w:spacing w:before="120" w:after="120" w:line="360" w:lineRule="auto"/>
        <w:ind w:left="1050"/>
        <w:rPr>
          <w:rFonts w:ascii="David" w:eastAsiaTheme="minorHAnsi" w:hAnsi="David" w:cs="David"/>
          <w:rtl/>
        </w:rPr>
      </w:pPr>
      <w:r w:rsidRPr="00B56D6F">
        <w:rPr>
          <w:rFonts w:ascii="David" w:eastAsiaTheme="minorHAnsi" w:hAnsi="David" w:cs="David" w:hint="cs"/>
          <w:rtl/>
        </w:rPr>
        <w:t xml:space="preserve">1.5.3.2 </w:t>
      </w:r>
      <w:r w:rsidRPr="00B56D6F">
        <w:rPr>
          <w:rFonts w:ascii="David" w:eastAsiaTheme="minorHAnsi" w:hAnsi="David" w:cs="David" w:hint="cs"/>
          <w:u w:val="single"/>
          <w:rtl/>
        </w:rPr>
        <w:t>דרישות רישוי:</w:t>
      </w:r>
      <w:r w:rsidRPr="00B56D6F">
        <w:rPr>
          <w:rFonts w:ascii="David" w:eastAsiaTheme="minorHAnsi" w:hAnsi="David" w:cs="David" w:hint="cs"/>
          <w:rtl/>
        </w:rPr>
        <w:t xml:space="preserve"> </w:t>
      </w:r>
    </w:p>
    <w:p w:rsidR="00B56D6F" w:rsidRPr="00B56D6F" w:rsidRDefault="00B56D6F" w:rsidP="00B56D6F">
      <w:pPr>
        <w:pStyle w:val="af4"/>
        <w:numPr>
          <w:ilvl w:val="0"/>
          <w:numId w:val="91"/>
        </w:numPr>
        <w:spacing w:before="120" w:after="120" w:line="360" w:lineRule="auto"/>
        <w:ind w:left="1770"/>
        <w:rPr>
          <w:rFonts w:ascii="David" w:eastAsiaTheme="minorHAnsi" w:hAnsi="David" w:cs="David"/>
        </w:rPr>
      </w:pPr>
      <w:r w:rsidRPr="00B56D6F">
        <w:rPr>
          <w:rFonts w:ascii="David" w:eastAsiaTheme="minorHAnsi" w:hAnsi="David" w:cs="David" w:hint="cs"/>
          <w:rtl/>
        </w:rPr>
        <w:t>רישוי לרכיבים כמפורט בטבלת עלויות</w:t>
      </w:r>
    </w:p>
    <w:p w:rsidR="00B56D6F" w:rsidRPr="00B56D6F" w:rsidRDefault="00B56D6F" w:rsidP="00B56D6F">
      <w:pPr>
        <w:pStyle w:val="af4"/>
        <w:numPr>
          <w:ilvl w:val="0"/>
          <w:numId w:val="91"/>
        </w:numPr>
        <w:spacing w:before="120" w:after="120" w:line="360" w:lineRule="auto"/>
        <w:ind w:left="1770"/>
        <w:rPr>
          <w:rFonts w:ascii="David" w:eastAsiaTheme="minorHAnsi" w:hAnsi="David" w:cs="David"/>
        </w:rPr>
      </w:pPr>
      <w:r w:rsidRPr="00B56D6F">
        <w:rPr>
          <w:rFonts w:ascii="David" w:eastAsiaTheme="minorHAnsi" w:hAnsi="David" w:cs="David" w:hint="cs"/>
          <w:rtl/>
        </w:rPr>
        <w:t>הרישוי כולל:</w:t>
      </w:r>
    </w:p>
    <w:p w:rsidR="00B56D6F" w:rsidRPr="00B56D6F" w:rsidRDefault="00B56D6F" w:rsidP="00B56D6F">
      <w:pPr>
        <w:pStyle w:val="af4"/>
        <w:numPr>
          <w:ilvl w:val="0"/>
          <w:numId w:val="92"/>
        </w:numPr>
        <w:spacing w:before="120" w:after="120" w:line="360" w:lineRule="auto"/>
        <w:ind w:left="2130"/>
        <w:rPr>
          <w:rFonts w:ascii="David" w:eastAsiaTheme="minorHAnsi" w:hAnsi="David" w:cs="David"/>
        </w:rPr>
      </w:pPr>
      <w:r w:rsidRPr="00B56D6F">
        <w:rPr>
          <w:rFonts w:ascii="David" w:eastAsiaTheme="minorHAnsi" w:hAnsi="David" w:cs="David" w:hint="cs"/>
          <w:rtl/>
        </w:rPr>
        <w:t xml:space="preserve"> סיוע בהתקנה רכיבים חדשים</w:t>
      </w:r>
    </w:p>
    <w:p w:rsidR="00B56D6F" w:rsidRPr="00B56D6F" w:rsidRDefault="00B56D6F" w:rsidP="00B56D6F">
      <w:pPr>
        <w:pStyle w:val="af4"/>
        <w:numPr>
          <w:ilvl w:val="0"/>
          <w:numId w:val="92"/>
        </w:numPr>
        <w:spacing w:before="120" w:after="120" w:line="360" w:lineRule="auto"/>
        <w:ind w:left="2130"/>
        <w:rPr>
          <w:rFonts w:ascii="David" w:eastAsiaTheme="minorHAnsi" w:hAnsi="David" w:cs="David"/>
        </w:rPr>
      </w:pPr>
      <w:r w:rsidRPr="00B56D6F">
        <w:rPr>
          <w:rFonts w:ascii="David" w:eastAsiaTheme="minorHAnsi" w:hAnsi="David" w:cs="David" w:hint="cs"/>
          <w:rtl/>
        </w:rPr>
        <w:t>הרישוי כולל: תמיכה שוטפת בבעיות ועזרה בתפעול (טלפונית 24</w:t>
      </w:r>
      <w:r w:rsidRPr="00B56D6F">
        <w:rPr>
          <w:rFonts w:ascii="David" w:eastAsiaTheme="minorHAnsi" w:hAnsi="David" w:cs="David" w:hint="cs"/>
        </w:rPr>
        <w:t>X</w:t>
      </w:r>
      <w:r w:rsidRPr="00B56D6F">
        <w:rPr>
          <w:rFonts w:ascii="David" w:eastAsiaTheme="minorHAnsi" w:hAnsi="David" w:cs="David" w:hint="cs"/>
          <w:rtl/>
        </w:rPr>
        <w:t>7)</w:t>
      </w:r>
    </w:p>
    <w:p w:rsidR="00B56D6F" w:rsidRPr="00B56D6F" w:rsidRDefault="009B2119" w:rsidP="00B56D6F">
      <w:pPr>
        <w:pStyle w:val="af4"/>
        <w:spacing w:before="120" w:after="120" w:line="360" w:lineRule="auto"/>
        <w:ind w:left="1770"/>
        <w:rPr>
          <w:rFonts w:ascii="David" w:eastAsiaTheme="minorHAnsi" w:hAnsi="David" w:cs="David"/>
        </w:rPr>
      </w:pPr>
      <w:r>
        <w:rPr>
          <w:rFonts w:ascii="David" w:eastAsiaTheme="minorHAnsi" w:hAnsi="David" w:cs="David" w:hint="cs"/>
          <w:rtl/>
        </w:rPr>
        <w:t>-     אספקת ג</w:t>
      </w:r>
      <w:r w:rsidR="00B56D6F" w:rsidRPr="00B56D6F">
        <w:rPr>
          <w:rFonts w:ascii="David" w:eastAsiaTheme="minorHAnsi" w:hAnsi="David" w:cs="David" w:hint="cs"/>
          <w:rtl/>
        </w:rPr>
        <w:t>רסאות חדשות ותיקוני באגים באופן שוטף.</w:t>
      </w:r>
    </w:p>
    <w:p w:rsidR="006B6E2A" w:rsidRPr="006B6E2A" w:rsidRDefault="006B6E2A" w:rsidP="006B6E2A">
      <w:pPr>
        <w:spacing w:before="120" w:after="120" w:line="360" w:lineRule="auto"/>
        <w:ind w:left="1410"/>
        <w:rPr>
          <w:rFonts w:ascii="David" w:eastAsiaTheme="minorHAnsi" w:hAnsi="David" w:cs="David"/>
          <w:b/>
          <w:bCs/>
        </w:rPr>
      </w:pPr>
      <w:r w:rsidRPr="006B6E2A">
        <w:rPr>
          <w:rFonts w:ascii="David" w:eastAsiaTheme="minorHAnsi" w:hAnsi="David" w:cs="David" w:hint="cs"/>
          <w:b/>
          <w:bCs/>
          <w:rtl/>
        </w:rPr>
        <w:t>המציע יצרף דרישה זו כנספח 3.</w:t>
      </w:r>
    </w:p>
    <w:p w:rsidR="0055752A" w:rsidRPr="002A3E64" w:rsidRDefault="00182D55" w:rsidP="00F06FD6">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rsidR="0055752A" w:rsidRDefault="00182D55" w:rsidP="00DE5B9A">
      <w:pPr>
        <w:pStyle w:val="1111"/>
      </w:pPr>
      <w:bookmarkStart w:id="20" w:name="show_MishkalMechir"/>
      <w:r w:rsidRPr="002D1D37">
        <w:rPr>
          <w:rFonts w:hint="cs"/>
          <w:rtl/>
        </w:rPr>
        <w:t>מחיר</w:t>
      </w:r>
      <w:r w:rsidRPr="002D1D37">
        <w:rPr>
          <w:rtl/>
        </w:rPr>
        <w:t xml:space="preserve"> –</w:t>
      </w:r>
      <w:bookmarkStart w:id="21" w:name="MishkalMechir"/>
      <w:r>
        <w:rPr>
          <w:rFonts w:hint="cs"/>
          <w:rtl/>
        </w:rPr>
        <w:t xml:space="preserve"> </w:t>
      </w:r>
      <w:bookmarkEnd w:id="21"/>
      <w:r w:rsidR="00DE5B9A">
        <w:rPr>
          <w:rFonts w:hint="cs"/>
          <w:rtl/>
        </w:rPr>
        <w:t>100%</w:t>
      </w:r>
    </w:p>
    <w:p w:rsidR="00913E1D" w:rsidRPr="00BA1A27" w:rsidRDefault="00182D55" w:rsidP="0093105A">
      <w:pPr>
        <w:pStyle w:val="11"/>
      </w:pPr>
      <w:bookmarkStart w:id="22" w:name="_Toc53331327"/>
      <w:bookmarkEnd w:id="5"/>
      <w:bookmarkEnd w:id="19"/>
      <w:bookmarkEnd w:id="20"/>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182D55"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182D55"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page" w:horzAnchor="margin" w:tblpXSpec="center" w:tblpY="2821"/>
        <w:bidiVisual/>
        <w:tblW w:w="9409" w:type="dxa"/>
        <w:tblLook w:val="04A0" w:firstRow="1" w:lastRow="0" w:firstColumn="1" w:lastColumn="0" w:noHBand="0" w:noVBand="1"/>
      </w:tblPr>
      <w:tblGrid>
        <w:gridCol w:w="486"/>
        <w:gridCol w:w="2126"/>
        <w:gridCol w:w="2126"/>
        <w:gridCol w:w="1558"/>
        <w:gridCol w:w="3113"/>
      </w:tblGrid>
      <w:tr w:rsidR="00FF6A41" w:rsidRPr="00A93C03" w:rsidTr="00D50A30">
        <w:trPr>
          <w:trHeight w:val="455"/>
          <w:tblHeader/>
        </w:trPr>
        <w:tc>
          <w:tcPr>
            <w:tcW w:w="486" w:type="dxa"/>
            <w:shd w:val="clear" w:color="auto" w:fill="C6D9F1"/>
          </w:tcPr>
          <w:p w:rsidR="00FF6A41" w:rsidRPr="00A93C03" w:rsidRDefault="00FF6A41" w:rsidP="00FF6A41">
            <w:pPr>
              <w:spacing w:after="160" w:line="259" w:lineRule="auto"/>
              <w:rPr>
                <w:rFonts w:cs="Arial"/>
                <w:b/>
                <w:bCs/>
                <w:rtl/>
              </w:rPr>
            </w:pPr>
            <w:r w:rsidRPr="00A93C03">
              <w:rPr>
                <w:rFonts w:cs="Arial" w:hint="cs"/>
                <w:b/>
                <w:bCs/>
                <w:rtl/>
              </w:rPr>
              <w:lastRenderedPageBreak/>
              <w:t>#</w:t>
            </w:r>
          </w:p>
        </w:tc>
        <w:tc>
          <w:tcPr>
            <w:tcW w:w="2126" w:type="dxa"/>
            <w:shd w:val="clear" w:color="auto" w:fill="C6D9F1"/>
          </w:tcPr>
          <w:p w:rsidR="00FF6A41" w:rsidRPr="00A93C03" w:rsidRDefault="00FF6A41" w:rsidP="00FF6A41">
            <w:pPr>
              <w:spacing w:after="160" w:line="259" w:lineRule="auto"/>
              <w:rPr>
                <w:rFonts w:cs="Arial"/>
                <w:b/>
                <w:bCs/>
                <w:rtl/>
              </w:rPr>
            </w:pPr>
            <w:r>
              <w:rPr>
                <w:rFonts w:cs="Arial" w:hint="cs"/>
                <w:b/>
                <w:bCs/>
                <w:rtl/>
              </w:rPr>
              <w:t>מחיר</w:t>
            </w:r>
          </w:p>
        </w:tc>
        <w:tc>
          <w:tcPr>
            <w:tcW w:w="2126" w:type="dxa"/>
            <w:shd w:val="clear" w:color="auto" w:fill="C6D9F1"/>
          </w:tcPr>
          <w:p w:rsidR="00FF6A41" w:rsidRDefault="00FF6A41" w:rsidP="00FF6A41">
            <w:pPr>
              <w:pStyle w:val="Default0"/>
              <w:rPr>
                <w:sz w:val="22"/>
                <w:szCs w:val="22"/>
              </w:rPr>
            </w:pPr>
            <w:r>
              <w:rPr>
                <w:b/>
                <w:bCs/>
                <w:sz w:val="22"/>
                <w:szCs w:val="22"/>
              </w:rPr>
              <w:t xml:space="preserve">SKU </w:t>
            </w:r>
          </w:p>
        </w:tc>
        <w:tc>
          <w:tcPr>
            <w:tcW w:w="1558" w:type="dxa"/>
            <w:shd w:val="clear" w:color="auto" w:fill="C6D9F1"/>
          </w:tcPr>
          <w:p w:rsidR="00FF6A41" w:rsidRPr="00A93C03" w:rsidRDefault="00FF6A41" w:rsidP="00FF6A41">
            <w:pPr>
              <w:spacing w:after="160" w:line="259" w:lineRule="auto"/>
              <w:rPr>
                <w:rFonts w:cs="Arial"/>
                <w:b/>
                <w:bCs/>
                <w:rtl/>
              </w:rPr>
            </w:pPr>
          </w:p>
        </w:tc>
        <w:tc>
          <w:tcPr>
            <w:tcW w:w="3113" w:type="dxa"/>
            <w:shd w:val="clear" w:color="auto" w:fill="C6D9F1"/>
          </w:tcPr>
          <w:p w:rsidR="00FF6A41" w:rsidRDefault="00FF6A41" w:rsidP="00FF6A41">
            <w:pPr>
              <w:pStyle w:val="Default0"/>
              <w:rPr>
                <w:sz w:val="22"/>
                <w:szCs w:val="22"/>
              </w:rPr>
            </w:pPr>
          </w:p>
        </w:tc>
      </w:tr>
      <w:tr w:rsidR="00FF6A41" w:rsidRPr="00A93C03" w:rsidTr="00D50A30">
        <w:tc>
          <w:tcPr>
            <w:tcW w:w="486" w:type="dxa"/>
            <w:tcBorders>
              <w:top w:val="single" w:sz="4" w:space="0" w:color="auto"/>
            </w:tcBorders>
          </w:tcPr>
          <w:p w:rsidR="00FF6A41" w:rsidRPr="00A93C03" w:rsidRDefault="00FF6A41" w:rsidP="00FF6A41">
            <w:pPr>
              <w:spacing w:after="160" w:line="259" w:lineRule="auto"/>
              <w:rPr>
                <w:rFonts w:cs="Arial"/>
                <w:b/>
                <w:bCs/>
                <w:rtl/>
              </w:rPr>
            </w:pPr>
            <w:r>
              <w:rPr>
                <w:rFonts w:cs="Arial" w:hint="cs"/>
                <w:b/>
                <w:bCs/>
                <w:rtl/>
              </w:rPr>
              <w:t>1</w:t>
            </w:r>
          </w:p>
        </w:tc>
        <w:tc>
          <w:tcPr>
            <w:tcW w:w="2126" w:type="dxa"/>
            <w:tcBorders>
              <w:top w:val="single" w:sz="4" w:space="0" w:color="auto"/>
            </w:tcBorders>
          </w:tcPr>
          <w:p w:rsidR="00FF6A41" w:rsidRPr="00A93C03" w:rsidRDefault="00FF6A41" w:rsidP="00FF6A41">
            <w:pPr>
              <w:spacing w:after="160" w:line="259" w:lineRule="auto"/>
              <w:rPr>
                <w:rFonts w:cs="Arial"/>
                <w:b/>
                <w:bCs/>
                <w:rtl/>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CP-1Y </w:t>
            </w:r>
          </w:p>
        </w:tc>
        <w:tc>
          <w:tcPr>
            <w:tcW w:w="1558" w:type="dxa"/>
            <w:shd w:val="clear" w:color="auto" w:fill="8DB3E2" w:themeFill="text2" w:themeFillTint="66"/>
          </w:tcPr>
          <w:p w:rsidR="00FF6A41" w:rsidRPr="00A93C03" w:rsidRDefault="00FF6A41" w:rsidP="00FF6A41">
            <w:pPr>
              <w:spacing w:after="160" w:line="259" w:lineRule="auto"/>
              <w:rPr>
                <w:rFonts w:cs="Arial"/>
                <w:b/>
                <w:bCs/>
                <w:rtl/>
              </w:rPr>
            </w:pPr>
          </w:p>
        </w:tc>
        <w:tc>
          <w:tcPr>
            <w:tcW w:w="3113" w:type="dxa"/>
            <w:shd w:val="clear" w:color="auto" w:fill="8DB3E2" w:themeFill="text2" w:themeFillTint="66"/>
          </w:tcPr>
          <w:p w:rsidR="00FF6A41" w:rsidRDefault="00FF6A41" w:rsidP="00FF6A41">
            <w:pPr>
              <w:pStyle w:val="Default0"/>
              <w:rPr>
                <w:sz w:val="22"/>
                <w:szCs w:val="22"/>
              </w:rPr>
            </w:pPr>
            <w:r>
              <w:rPr>
                <w:b/>
                <w:bCs/>
                <w:sz w:val="22"/>
                <w:szCs w:val="22"/>
              </w:rPr>
              <w:t xml:space="preserve">Cymulate Cloud Platform and Support </w:t>
            </w:r>
          </w:p>
        </w:tc>
      </w:tr>
      <w:tr w:rsidR="00FF6A41" w:rsidRPr="00A93C03" w:rsidTr="00D50A30">
        <w:tc>
          <w:tcPr>
            <w:tcW w:w="486" w:type="dxa"/>
            <w:tcBorders>
              <w:top w:val="single" w:sz="4" w:space="0" w:color="auto"/>
            </w:tcBorders>
          </w:tcPr>
          <w:p w:rsidR="00FF6A41" w:rsidRPr="00A93C03" w:rsidRDefault="00FF6A41" w:rsidP="00FF6A41">
            <w:pPr>
              <w:spacing w:after="160" w:line="259" w:lineRule="auto"/>
              <w:rPr>
                <w:rFonts w:cs="Arial"/>
                <w:rtl/>
              </w:rPr>
            </w:pPr>
            <w:r>
              <w:rPr>
                <w:rFonts w:cs="Arial" w:hint="cs"/>
                <w:rtl/>
              </w:rPr>
              <w:t>2</w:t>
            </w:r>
          </w:p>
        </w:tc>
        <w:tc>
          <w:tcPr>
            <w:tcW w:w="2126" w:type="dxa"/>
            <w:tcBorders>
              <w:top w:val="single" w:sz="4" w:space="0" w:color="auto"/>
            </w:tcBorders>
          </w:tcPr>
          <w:p w:rsidR="00FF6A41" w:rsidRDefault="00FF6A41" w:rsidP="00FF6A41">
            <w:pPr>
              <w:pStyle w:val="Default0"/>
              <w:rPr>
                <w:sz w:val="22"/>
                <w:szCs w:val="22"/>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EP-[TIER]-1Y </w:t>
            </w:r>
          </w:p>
        </w:tc>
        <w:tc>
          <w:tcPr>
            <w:tcW w:w="1558" w:type="dxa"/>
            <w:shd w:val="clear" w:color="auto" w:fill="8DB3E2" w:themeFill="text2" w:themeFillTint="66"/>
          </w:tcPr>
          <w:p w:rsidR="00FF6A41" w:rsidRDefault="00FF6A41" w:rsidP="00FF6A41">
            <w:pPr>
              <w:pStyle w:val="Default0"/>
              <w:rPr>
                <w:sz w:val="22"/>
                <w:szCs w:val="22"/>
              </w:rPr>
            </w:pPr>
            <w:r>
              <w:rPr>
                <w:b/>
                <w:bCs/>
                <w:sz w:val="22"/>
                <w:szCs w:val="22"/>
              </w:rPr>
              <w:t xml:space="preserve">End Point + Attack MITRE </w:t>
            </w:r>
          </w:p>
        </w:tc>
        <w:tc>
          <w:tcPr>
            <w:tcW w:w="3113" w:type="dxa"/>
            <w:vMerge w:val="restart"/>
            <w:shd w:val="clear" w:color="auto" w:fill="auto"/>
          </w:tcPr>
          <w:p w:rsidR="00FF6A41" w:rsidRDefault="00FF6A41" w:rsidP="00FF6A41">
            <w:pPr>
              <w:pStyle w:val="Default0"/>
              <w:rPr>
                <w:sz w:val="22"/>
                <w:szCs w:val="22"/>
              </w:rPr>
            </w:pPr>
          </w:p>
          <w:p w:rsidR="00FF6A41" w:rsidRDefault="00FF6A41" w:rsidP="00FF6A41">
            <w:pPr>
              <w:pStyle w:val="Default0"/>
              <w:rPr>
                <w:sz w:val="22"/>
                <w:szCs w:val="22"/>
              </w:rPr>
            </w:pPr>
          </w:p>
          <w:p w:rsidR="00FF6A41" w:rsidRDefault="00FF6A41" w:rsidP="00FF6A41">
            <w:pPr>
              <w:pStyle w:val="Default0"/>
              <w:rPr>
                <w:sz w:val="22"/>
                <w:szCs w:val="22"/>
              </w:rPr>
            </w:pPr>
          </w:p>
          <w:p w:rsidR="00FF6A41" w:rsidRDefault="00FF6A41" w:rsidP="00FF6A41">
            <w:pPr>
              <w:pStyle w:val="Default0"/>
              <w:rPr>
                <w:sz w:val="22"/>
                <w:szCs w:val="22"/>
              </w:rPr>
            </w:pPr>
            <w:r>
              <w:rPr>
                <w:b/>
                <w:bCs/>
                <w:sz w:val="22"/>
                <w:szCs w:val="22"/>
              </w:rPr>
              <w:t xml:space="preserve">Security control </w:t>
            </w:r>
          </w:p>
          <w:p w:rsidR="00FF6A41" w:rsidRDefault="00FF6A41" w:rsidP="00FF6A41">
            <w:pPr>
              <w:pStyle w:val="Default0"/>
              <w:rPr>
                <w:sz w:val="22"/>
                <w:szCs w:val="22"/>
              </w:rPr>
            </w:pPr>
          </w:p>
        </w:tc>
      </w:tr>
      <w:tr w:rsidR="00FF6A41" w:rsidRPr="00A93C03" w:rsidTr="00D50A30">
        <w:tc>
          <w:tcPr>
            <w:tcW w:w="486" w:type="dxa"/>
          </w:tcPr>
          <w:p w:rsidR="00FF6A41" w:rsidRPr="00A93C03" w:rsidRDefault="00FF6A41" w:rsidP="00FF6A41">
            <w:pPr>
              <w:spacing w:after="160" w:line="259" w:lineRule="auto"/>
              <w:rPr>
                <w:rFonts w:cs="Arial"/>
                <w:rtl/>
              </w:rPr>
            </w:pPr>
            <w:r>
              <w:rPr>
                <w:rFonts w:cs="Arial" w:hint="cs"/>
                <w:rtl/>
              </w:rPr>
              <w:t>3</w:t>
            </w:r>
          </w:p>
        </w:tc>
        <w:tc>
          <w:tcPr>
            <w:tcW w:w="2126" w:type="dxa"/>
          </w:tcPr>
          <w:p w:rsidR="00FF6A41" w:rsidRDefault="00FF6A41" w:rsidP="00FF6A41">
            <w:pPr>
              <w:pStyle w:val="Default0"/>
              <w:rPr>
                <w:sz w:val="22"/>
                <w:szCs w:val="22"/>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IM-[TIER]-1Y </w:t>
            </w:r>
          </w:p>
        </w:tc>
        <w:tc>
          <w:tcPr>
            <w:tcW w:w="1558" w:type="dxa"/>
            <w:shd w:val="clear" w:color="auto" w:fill="8DB3E2" w:themeFill="text2" w:themeFillTint="66"/>
          </w:tcPr>
          <w:p w:rsidR="00FF6A41" w:rsidRDefault="00FF6A41" w:rsidP="00FF6A41">
            <w:pPr>
              <w:pStyle w:val="Default0"/>
              <w:rPr>
                <w:sz w:val="22"/>
                <w:szCs w:val="22"/>
              </w:rPr>
            </w:pPr>
            <w:r>
              <w:rPr>
                <w:b/>
                <w:bCs/>
                <w:sz w:val="22"/>
                <w:szCs w:val="22"/>
              </w:rPr>
              <w:t xml:space="preserve">Imm threat </w:t>
            </w:r>
          </w:p>
        </w:tc>
        <w:tc>
          <w:tcPr>
            <w:tcW w:w="3113" w:type="dxa"/>
            <w:vMerge/>
            <w:shd w:val="clear" w:color="auto" w:fill="auto"/>
          </w:tcPr>
          <w:p w:rsidR="00FF6A41" w:rsidRDefault="00FF6A41" w:rsidP="00FF6A41">
            <w:pPr>
              <w:pStyle w:val="Default0"/>
              <w:rPr>
                <w:sz w:val="22"/>
                <w:szCs w:val="22"/>
              </w:rPr>
            </w:pPr>
          </w:p>
        </w:tc>
      </w:tr>
      <w:tr w:rsidR="00FF6A41" w:rsidRPr="00A93C03" w:rsidTr="00D50A30">
        <w:tc>
          <w:tcPr>
            <w:tcW w:w="486" w:type="dxa"/>
          </w:tcPr>
          <w:p w:rsidR="00FF6A41" w:rsidRPr="00A93C03" w:rsidRDefault="00FF6A41" w:rsidP="00FF6A41">
            <w:pPr>
              <w:spacing w:after="160" w:line="259" w:lineRule="auto"/>
              <w:rPr>
                <w:rFonts w:cs="Arial"/>
                <w:rtl/>
              </w:rPr>
            </w:pPr>
            <w:r>
              <w:rPr>
                <w:rFonts w:cs="Arial" w:hint="cs"/>
                <w:rtl/>
              </w:rPr>
              <w:t>4</w:t>
            </w:r>
          </w:p>
        </w:tc>
        <w:tc>
          <w:tcPr>
            <w:tcW w:w="2126" w:type="dxa"/>
          </w:tcPr>
          <w:p w:rsidR="00FF6A41" w:rsidRDefault="00FF6A41" w:rsidP="00FF6A41">
            <w:pPr>
              <w:pStyle w:val="Default0"/>
              <w:rPr>
                <w:sz w:val="22"/>
                <w:szCs w:val="22"/>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HO-[TIER]-1Y </w:t>
            </w:r>
          </w:p>
        </w:tc>
        <w:tc>
          <w:tcPr>
            <w:tcW w:w="1558" w:type="dxa"/>
            <w:shd w:val="clear" w:color="auto" w:fill="8DB3E2" w:themeFill="text2" w:themeFillTint="66"/>
          </w:tcPr>
          <w:p w:rsidR="00FF6A41" w:rsidRDefault="00FF6A41" w:rsidP="00FF6A41">
            <w:pPr>
              <w:pStyle w:val="Default0"/>
              <w:rPr>
                <w:sz w:val="22"/>
                <w:szCs w:val="22"/>
              </w:rPr>
            </w:pPr>
            <w:r>
              <w:rPr>
                <w:b/>
                <w:bCs/>
                <w:sz w:val="22"/>
                <w:szCs w:val="22"/>
              </w:rPr>
              <w:t xml:space="preserve">Lateral Movement </w:t>
            </w:r>
          </w:p>
        </w:tc>
        <w:tc>
          <w:tcPr>
            <w:tcW w:w="3113" w:type="dxa"/>
            <w:vMerge/>
            <w:shd w:val="clear" w:color="auto" w:fill="auto"/>
          </w:tcPr>
          <w:p w:rsidR="00FF6A41" w:rsidRPr="00A93C03" w:rsidRDefault="00FF6A41" w:rsidP="00FF6A41">
            <w:pPr>
              <w:spacing w:after="160" w:line="259" w:lineRule="auto"/>
              <w:rPr>
                <w:rFonts w:cs="Arial"/>
                <w:rtl/>
              </w:rPr>
            </w:pPr>
          </w:p>
        </w:tc>
      </w:tr>
      <w:tr w:rsidR="00FF6A41" w:rsidRPr="00A93C03" w:rsidTr="00D50A30">
        <w:tc>
          <w:tcPr>
            <w:tcW w:w="486" w:type="dxa"/>
          </w:tcPr>
          <w:p w:rsidR="00FF6A41" w:rsidRPr="00A93C03" w:rsidRDefault="00FF6A41" w:rsidP="00FF6A41">
            <w:pPr>
              <w:spacing w:after="160" w:line="259" w:lineRule="auto"/>
              <w:rPr>
                <w:rFonts w:cs="Arial"/>
                <w:rtl/>
              </w:rPr>
            </w:pPr>
            <w:r>
              <w:rPr>
                <w:rFonts w:cs="Arial" w:hint="cs"/>
                <w:rtl/>
              </w:rPr>
              <w:t>5</w:t>
            </w:r>
          </w:p>
        </w:tc>
        <w:tc>
          <w:tcPr>
            <w:tcW w:w="2126" w:type="dxa"/>
          </w:tcPr>
          <w:p w:rsidR="00FF6A41" w:rsidRDefault="00FF6A41" w:rsidP="00FF6A41">
            <w:pPr>
              <w:pStyle w:val="Default0"/>
              <w:rPr>
                <w:sz w:val="22"/>
                <w:szCs w:val="22"/>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EG-[TIER]-1Y </w:t>
            </w:r>
          </w:p>
        </w:tc>
        <w:tc>
          <w:tcPr>
            <w:tcW w:w="1558" w:type="dxa"/>
            <w:shd w:val="clear" w:color="auto" w:fill="8DB3E2" w:themeFill="text2" w:themeFillTint="66"/>
          </w:tcPr>
          <w:p w:rsidR="00FF6A41" w:rsidRDefault="00FF6A41" w:rsidP="00FF6A41">
            <w:pPr>
              <w:pStyle w:val="Default0"/>
              <w:rPr>
                <w:sz w:val="22"/>
                <w:szCs w:val="22"/>
              </w:rPr>
            </w:pPr>
            <w:r>
              <w:rPr>
                <w:b/>
                <w:bCs/>
                <w:sz w:val="22"/>
                <w:szCs w:val="22"/>
              </w:rPr>
              <w:t xml:space="preserve">Email Gateway </w:t>
            </w:r>
          </w:p>
        </w:tc>
        <w:tc>
          <w:tcPr>
            <w:tcW w:w="3113" w:type="dxa"/>
            <w:vMerge/>
            <w:shd w:val="clear" w:color="auto" w:fill="auto"/>
          </w:tcPr>
          <w:p w:rsidR="00FF6A41" w:rsidRPr="00A93C03" w:rsidRDefault="00FF6A41" w:rsidP="00FF6A41">
            <w:pPr>
              <w:spacing w:after="160" w:line="259" w:lineRule="auto"/>
              <w:rPr>
                <w:rFonts w:cs="Arial"/>
                <w:rtl/>
              </w:rPr>
            </w:pPr>
          </w:p>
        </w:tc>
      </w:tr>
      <w:tr w:rsidR="00FF6A41" w:rsidRPr="00A93C03" w:rsidTr="00D50A30">
        <w:tc>
          <w:tcPr>
            <w:tcW w:w="486" w:type="dxa"/>
          </w:tcPr>
          <w:p w:rsidR="00FF6A41" w:rsidRPr="00A93C03" w:rsidRDefault="00FF6A41" w:rsidP="00FF6A41">
            <w:pPr>
              <w:spacing w:after="160" w:line="259" w:lineRule="auto"/>
              <w:rPr>
                <w:rFonts w:cs="Arial"/>
                <w:rtl/>
              </w:rPr>
            </w:pPr>
            <w:r>
              <w:rPr>
                <w:rFonts w:cs="Arial" w:hint="cs"/>
                <w:rtl/>
              </w:rPr>
              <w:t>6</w:t>
            </w:r>
          </w:p>
        </w:tc>
        <w:tc>
          <w:tcPr>
            <w:tcW w:w="2126" w:type="dxa"/>
          </w:tcPr>
          <w:p w:rsidR="00FF6A41" w:rsidRDefault="00FF6A41" w:rsidP="00FF6A41">
            <w:pPr>
              <w:pStyle w:val="Default0"/>
              <w:rPr>
                <w:sz w:val="22"/>
                <w:szCs w:val="22"/>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DL-[TIER]-1Y </w:t>
            </w:r>
          </w:p>
        </w:tc>
        <w:tc>
          <w:tcPr>
            <w:tcW w:w="1558" w:type="dxa"/>
            <w:shd w:val="clear" w:color="auto" w:fill="8DB3E2" w:themeFill="text2" w:themeFillTint="66"/>
          </w:tcPr>
          <w:p w:rsidR="00FF6A41" w:rsidRDefault="00FF6A41" w:rsidP="00FF6A41">
            <w:pPr>
              <w:pStyle w:val="Default0"/>
              <w:rPr>
                <w:sz w:val="22"/>
                <w:szCs w:val="22"/>
              </w:rPr>
            </w:pPr>
            <w:r>
              <w:rPr>
                <w:b/>
                <w:bCs/>
                <w:sz w:val="22"/>
                <w:szCs w:val="22"/>
              </w:rPr>
              <w:t xml:space="preserve">DLP </w:t>
            </w:r>
          </w:p>
        </w:tc>
        <w:tc>
          <w:tcPr>
            <w:tcW w:w="3113" w:type="dxa"/>
            <w:vMerge/>
            <w:shd w:val="clear" w:color="auto" w:fill="auto"/>
          </w:tcPr>
          <w:p w:rsidR="00FF6A41" w:rsidRPr="00A93C03" w:rsidRDefault="00FF6A41" w:rsidP="00FF6A41">
            <w:pPr>
              <w:spacing w:after="160" w:line="259" w:lineRule="auto"/>
              <w:rPr>
                <w:rFonts w:cs="Arial"/>
                <w:rtl/>
              </w:rPr>
            </w:pPr>
          </w:p>
        </w:tc>
      </w:tr>
      <w:tr w:rsidR="00FF6A41" w:rsidRPr="00A93C03" w:rsidTr="00D50A30">
        <w:tc>
          <w:tcPr>
            <w:tcW w:w="486" w:type="dxa"/>
          </w:tcPr>
          <w:p w:rsidR="00FF6A41" w:rsidRPr="00A93C03" w:rsidRDefault="00FF6A41" w:rsidP="00FF6A41">
            <w:pPr>
              <w:spacing w:after="160" w:line="259" w:lineRule="auto"/>
              <w:rPr>
                <w:rFonts w:cs="Arial"/>
                <w:rtl/>
              </w:rPr>
            </w:pPr>
            <w:r>
              <w:rPr>
                <w:rFonts w:cs="Arial" w:hint="cs"/>
                <w:rtl/>
              </w:rPr>
              <w:t>7</w:t>
            </w:r>
          </w:p>
        </w:tc>
        <w:tc>
          <w:tcPr>
            <w:tcW w:w="2126" w:type="dxa"/>
          </w:tcPr>
          <w:p w:rsidR="00FF6A41" w:rsidRDefault="00FF6A41" w:rsidP="00FF6A41">
            <w:pPr>
              <w:pStyle w:val="Default0"/>
              <w:rPr>
                <w:sz w:val="22"/>
                <w:szCs w:val="22"/>
              </w:rPr>
            </w:pPr>
          </w:p>
        </w:tc>
        <w:tc>
          <w:tcPr>
            <w:tcW w:w="2126" w:type="dxa"/>
            <w:shd w:val="clear" w:color="auto" w:fill="8DB3E2" w:themeFill="text2" w:themeFillTint="66"/>
          </w:tcPr>
          <w:p w:rsidR="00FF6A41" w:rsidRDefault="00FF6A41" w:rsidP="00FF6A41">
            <w:pPr>
              <w:pStyle w:val="Default0"/>
              <w:rPr>
                <w:sz w:val="22"/>
                <w:szCs w:val="22"/>
              </w:rPr>
            </w:pPr>
            <w:r>
              <w:rPr>
                <w:b/>
                <w:bCs/>
                <w:sz w:val="22"/>
                <w:szCs w:val="22"/>
              </w:rPr>
              <w:t xml:space="preserve">RE-[TIER]-1Y </w:t>
            </w:r>
          </w:p>
        </w:tc>
        <w:tc>
          <w:tcPr>
            <w:tcW w:w="1558" w:type="dxa"/>
            <w:shd w:val="clear" w:color="auto" w:fill="8DB3E2" w:themeFill="text2" w:themeFillTint="66"/>
          </w:tcPr>
          <w:p w:rsidR="00FF6A41" w:rsidRDefault="00FF6A41" w:rsidP="00FF6A41">
            <w:pPr>
              <w:pStyle w:val="Default0"/>
              <w:rPr>
                <w:sz w:val="22"/>
                <w:szCs w:val="22"/>
              </w:rPr>
            </w:pPr>
            <w:r>
              <w:rPr>
                <w:b/>
                <w:bCs/>
                <w:sz w:val="22"/>
                <w:szCs w:val="22"/>
              </w:rPr>
              <w:t xml:space="preserve">RECON </w:t>
            </w:r>
          </w:p>
        </w:tc>
        <w:tc>
          <w:tcPr>
            <w:tcW w:w="3113" w:type="dxa"/>
            <w:vMerge/>
            <w:shd w:val="clear" w:color="auto" w:fill="auto"/>
          </w:tcPr>
          <w:p w:rsidR="00FF6A41" w:rsidRPr="00A93C03" w:rsidRDefault="00FF6A41" w:rsidP="00FF6A41">
            <w:pPr>
              <w:spacing w:after="160" w:line="259" w:lineRule="auto"/>
              <w:rPr>
                <w:rFonts w:cs="Arial"/>
                <w:rtl/>
              </w:rPr>
            </w:pPr>
          </w:p>
        </w:tc>
      </w:tr>
      <w:tr w:rsidR="00A93B63" w:rsidRPr="00A93C03" w:rsidTr="00870BFB">
        <w:trPr>
          <w:trHeight w:val="336"/>
        </w:trPr>
        <w:tc>
          <w:tcPr>
            <w:tcW w:w="486" w:type="dxa"/>
          </w:tcPr>
          <w:p w:rsidR="00A93B63" w:rsidRDefault="00870BFB" w:rsidP="00A93B63">
            <w:pPr>
              <w:rPr>
                <w:rFonts w:cs="Arial"/>
                <w:rtl/>
              </w:rPr>
            </w:pPr>
            <w:r>
              <w:rPr>
                <w:rFonts w:cs="Arial" w:hint="cs"/>
                <w:rtl/>
              </w:rPr>
              <w:t>8</w:t>
            </w:r>
          </w:p>
        </w:tc>
        <w:tc>
          <w:tcPr>
            <w:tcW w:w="2126" w:type="dxa"/>
          </w:tcPr>
          <w:p w:rsidR="00A93B63" w:rsidRDefault="00A93B63" w:rsidP="00A93B63">
            <w:pPr>
              <w:pStyle w:val="Default0"/>
              <w:rPr>
                <w:sz w:val="22"/>
                <w:szCs w:val="22"/>
              </w:rPr>
            </w:pPr>
          </w:p>
        </w:tc>
        <w:tc>
          <w:tcPr>
            <w:tcW w:w="2126" w:type="dxa"/>
            <w:tcBorders>
              <w:top w:val="nil"/>
              <w:left w:val="nil"/>
              <w:bottom w:val="single" w:sz="8" w:space="0" w:color="auto"/>
              <w:right w:val="single" w:sz="8" w:space="0" w:color="auto"/>
            </w:tcBorders>
            <w:shd w:val="clear" w:color="000000" w:fill="8DB3E2"/>
            <w:vAlign w:val="center"/>
          </w:tcPr>
          <w:p w:rsidR="00A93B63" w:rsidRPr="001323BF" w:rsidRDefault="00A93B63" w:rsidP="00A93B63">
            <w:pPr>
              <w:pStyle w:val="Default0"/>
              <w:rPr>
                <w:b/>
                <w:bCs/>
                <w:color w:val="auto"/>
                <w:sz w:val="22"/>
                <w:szCs w:val="22"/>
              </w:rPr>
            </w:pPr>
            <w:r w:rsidRPr="001323BF">
              <w:rPr>
                <w:b/>
                <w:bCs/>
                <w:color w:val="auto"/>
                <w:sz w:val="22"/>
                <w:szCs w:val="22"/>
              </w:rPr>
              <w:t xml:space="preserve">Web gateway </w:t>
            </w:r>
          </w:p>
        </w:tc>
        <w:tc>
          <w:tcPr>
            <w:tcW w:w="1558" w:type="dxa"/>
            <w:shd w:val="clear" w:color="auto" w:fill="FFFFFF" w:themeFill="background1"/>
          </w:tcPr>
          <w:p w:rsidR="00A93B63" w:rsidRDefault="00A93B63" w:rsidP="00A93B63">
            <w:pPr>
              <w:pStyle w:val="Default0"/>
              <w:rPr>
                <w:b/>
                <w:bCs/>
                <w:sz w:val="22"/>
                <w:szCs w:val="22"/>
              </w:rPr>
            </w:pPr>
          </w:p>
        </w:tc>
        <w:tc>
          <w:tcPr>
            <w:tcW w:w="3113" w:type="dxa"/>
            <w:shd w:val="clear" w:color="auto" w:fill="auto"/>
          </w:tcPr>
          <w:p w:rsidR="00A93B63" w:rsidRPr="00A93C03" w:rsidRDefault="00A93B63" w:rsidP="00A93B63">
            <w:pPr>
              <w:rPr>
                <w:rFonts w:cs="Arial"/>
                <w:rtl/>
              </w:rPr>
            </w:pPr>
          </w:p>
        </w:tc>
      </w:tr>
      <w:tr w:rsidR="00FF6A41" w:rsidRPr="00A93C03" w:rsidTr="00870BFB">
        <w:trPr>
          <w:trHeight w:val="422"/>
        </w:trPr>
        <w:tc>
          <w:tcPr>
            <w:tcW w:w="486" w:type="dxa"/>
          </w:tcPr>
          <w:p w:rsidR="00FF6A41" w:rsidRDefault="00870BFB" w:rsidP="00FF6A41">
            <w:pPr>
              <w:rPr>
                <w:rFonts w:cs="Arial"/>
                <w:rtl/>
              </w:rPr>
            </w:pPr>
            <w:r>
              <w:rPr>
                <w:rFonts w:cs="Arial" w:hint="cs"/>
                <w:rtl/>
              </w:rPr>
              <w:t>9</w:t>
            </w:r>
          </w:p>
        </w:tc>
        <w:tc>
          <w:tcPr>
            <w:tcW w:w="2126" w:type="dxa"/>
          </w:tcPr>
          <w:p w:rsidR="00FF6A41" w:rsidRDefault="00FF6A41" w:rsidP="00FF6A41">
            <w:pPr>
              <w:pStyle w:val="Default0"/>
              <w:rPr>
                <w:sz w:val="22"/>
                <w:szCs w:val="22"/>
              </w:rPr>
            </w:pPr>
          </w:p>
        </w:tc>
        <w:tc>
          <w:tcPr>
            <w:tcW w:w="2126" w:type="dxa"/>
            <w:shd w:val="clear" w:color="auto" w:fill="8DB3E2" w:themeFill="text2" w:themeFillTint="66"/>
          </w:tcPr>
          <w:p w:rsidR="00FF6A41" w:rsidRPr="00870BFB" w:rsidRDefault="00870BFB" w:rsidP="00870BFB">
            <w:pPr>
              <w:pStyle w:val="Default0"/>
              <w:jc w:val="center"/>
              <w:rPr>
                <w:rFonts w:hint="cs"/>
                <w:b/>
                <w:bCs/>
                <w:sz w:val="22"/>
                <w:szCs w:val="22"/>
                <w:rtl/>
              </w:rPr>
            </w:pPr>
            <w:r w:rsidRPr="00870BFB">
              <w:rPr>
                <w:rFonts w:hint="cs"/>
                <w:b/>
                <w:bCs/>
                <w:sz w:val="22"/>
                <w:szCs w:val="22"/>
              </w:rPr>
              <w:t>F</w:t>
            </w:r>
            <w:r w:rsidRPr="00870BFB">
              <w:rPr>
                <w:b/>
                <w:bCs/>
                <w:sz w:val="22"/>
                <w:szCs w:val="22"/>
              </w:rPr>
              <w:t>ull APT</w:t>
            </w:r>
            <w:bookmarkStart w:id="23" w:name="_GoBack"/>
            <w:bookmarkEnd w:id="23"/>
          </w:p>
        </w:tc>
        <w:tc>
          <w:tcPr>
            <w:tcW w:w="1558" w:type="dxa"/>
            <w:shd w:val="clear" w:color="auto" w:fill="FFFFFF" w:themeFill="background1"/>
          </w:tcPr>
          <w:p w:rsidR="00FF6A41" w:rsidRDefault="00FF6A41" w:rsidP="00FF6A41">
            <w:pPr>
              <w:pStyle w:val="Default0"/>
              <w:rPr>
                <w:sz w:val="22"/>
                <w:szCs w:val="22"/>
              </w:rPr>
            </w:pPr>
          </w:p>
        </w:tc>
        <w:tc>
          <w:tcPr>
            <w:tcW w:w="3113" w:type="dxa"/>
            <w:shd w:val="clear" w:color="auto" w:fill="FFFFFF" w:themeFill="background1"/>
          </w:tcPr>
          <w:p w:rsidR="00FF6A41" w:rsidRDefault="00FF6A41" w:rsidP="00FF6A41">
            <w:pPr>
              <w:pStyle w:val="Default0"/>
              <w:rPr>
                <w:b/>
                <w:bCs/>
                <w:sz w:val="22"/>
                <w:szCs w:val="22"/>
              </w:rPr>
            </w:pPr>
          </w:p>
        </w:tc>
      </w:tr>
      <w:tr w:rsidR="00FF6A41" w:rsidRPr="00A93C03" w:rsidTr="00D50A30">
        <w:tc>
          <w:tcPr>
            <w:tcW w:w="486" w:type="dxa"/>
          </w:tcPr>
          <w:p w:rsidR="00FF6A41" w:rsidRDefault="00FF6A41" w:rsidP="00FF6A41">
            <w:pPr>
              <w:rPr>
                <w:rFonts w:cs="Arial"/>
                <w:rtl/>
              </w:rPr>
            </w:pPr>
          </w:p>
        </w:tc>
        <w:tc>
          <w:tcPr>
            <w:tcW w:w="2126" w:type="dxa"/>
          </w:tcPr>
          <w:p w:rsidR="00FF6A41" w:rsidRDefault="00FF6A41" w:rsidP="00FF6A41">
            <w:pPr>
              <w:pStyle w:val="Default0"/>
              <w:rPr>
                <w:sz w:val="22"/>
                <w:szCs w:val="22"/>
              </w:rPr>
            </w:pPr>
          </w:p>
        </w:tc>
        <w:tc>
          <w:tcPr>
            <w:tcW w:w="2126" w:type="dxa"/>
            <w:shd w:val="clear" w:color="auto" w:fill="FFFFFF" w:themeFill="background1"/>
          </w:tcPr>
          <w:p w:rsidR="00FF6A41" w:rsidRDefault="00FF6A41" w:rsidP="00FF6A41">
            <w:pPr>
              <w:pStyle w:val="Default0"/>
              <w:rPr>
                <w:sz w:val="22"/>
                <w:szCs w:val="22"/>
              </w:rPr>
            </w:pPr>
          </w:p>
        </w:tc>
        <w:tc>
          <w:tcPr>
            <w:tcW w:w="1558" w:type="dxa"/>
            <w:shd w:val="clear" w:color="auto" w:fill="FFFFFF" w:themeFill="background1"/>
          </w:tcPr>
          <w:p w:rsidR="00FF6A41" w:rsidRPr="00A93C03" w:rsidRDefault="00FF6A41" w:rsidP="00FF6A41">
            <w:pPr>
              <w:rPr>
                <w:rFonts w:cs="Arial"/>
                <w:rtl/>
              </w:rPr>
            </w:pPr>
          </w:p>
        </w:tc>
        <w:tc>
          <w:tcPr>
            <w:tcW w:w="3113" w:type="dxa"/>
            <w:shd w:val="clear" w:color="auto" w:fill="FFFFFF" w:themeFill="background1"/>
          </w:tcPr>
          <w:p w:rsidR="00FF6A41" w:rsidRDefault="00870BFB" w:rsidP="00FF6A41">
            <w:pPr>
              <w:pStyle w:val="Default0"/>
              <w:rPr>
                <w:b/>
                <w:bCs/>
                <w:sz w:val="22"/>
                <w:szCs w:val="22"/>
              </w:rPr>
            </w:pPr>
            <w:r>
              <w:rPr>
                <w:b/>
                <w:bCs/>
                <w:sz w:val="22"/>
                <w:szCs w:val="22"/>
              </w:rPr>
              <w:t>Price for 1 Year - Total</w:t>
            </w:r>
          </w:p>
        </w:tc>
      </w:tr>
      <w:tr w:rsidR="00FF6A41" w:rsidRPr="00A93C03" w:rsidTr="00D50A30">
        <w:tc>
          <w:tcPr>
            <w:tcW w:w="486" w:type="dxa"/>
          </w:tcPr>
          <w:p w:rsidR="00FF6A41" w:rsidRPr="00A93C03" w:rsidRDefault="00FF6A41" w:rsidP="00FF6A41">
            <w:pPr>
              <w:spacing w:after="160" w:line="259" w:lineRule="auto"/>
              <w:rPr>
                <w:rFonts w:cs="Arial"/>
                <w:rtl/>
              </w:rPr>
            </w:pPr>
          </w:p>
        </w:tc>
        <w:tc>
          <w:tcPr>
            <w:tcW w:w="2126" w:type="dxa"/>
          </w:tcPr>
          <w:p w:rsidR="00FF6A41" w:rsidRPr="00A93C03" w:rsidRDefault="00FF6A41" w:rsidP="00FF6A41">
            <w:pPr>
              <w:spacing w:after="160" w:line="259" w:lineRule="auto"/>
              <w:rPr>
                <w:rFonts w:cs="Arial"/>
                <w:rtl/>
              </w:rPr>
            </w:pPr>
          </w:p>
        </w:tc>
        <w:tc>
          <w:tcPr>
            <w:tcW w:w="2126" w:type="dxa"/>
          </w:tcPr>
          <w:p w:rsidR="00FF6A41" w:rsidRPr="00A93C03" w:rsidRDefault="00FF6A41" w:rsidP="00FF6A41">
            <w:pPr>
              <w:spacing w:after="160" w:line="259" w:lineRule="auto"/>
              <w:rPr>
                <w:rFonts w:cs="Arial"/>
                <w:rtl/>
              </w:rPr>
            </w:pPr>
          </w:p>
        </w:tc>
        <w:tc>
          <w:tcPr>
            <w:tcW w:w="1558" w:type="dxa"/>
          </w:tcPr>
          <w:p w:rsidR="00FF6A41" w:rsidRPr="00A93C03" w:rsidRDefault="00FF6A41" w:rsidP="00FF6A41">
            <w:pPr>
              <w:spacing w:after="160" w:line="259" w:lineRule="auto"/>
              <w:rPr>
                <w:rFonts w:cs="Arial"/>
                <w:rtl/>
              </w:rPr>
            </w:pPr>
          </w:p>
        </w:tc>
        <w:tc>
          <w:tcPr>
            <w:tcW w:w="3113" w:type="dxa"/>
          </w:tcPr>
          <w:p w:rsidR="00FF6A41" w:rsidRPr="00A93C03" w:rsidRDefault="00FF6A41" w:rsidP="00FF6A41">
            <w:pPr>
              <w:spacing w:after="160" w:line="259" w:lineRule="auto"/>
              <w:rPr>
                <w:rFonts w:cs="Arial"/>
                <w:rtl/>
              </w:rPr>
            </w:pPr>
          </w:p>
        </w:tc>
      </w:tr>
    </w:tbl>
    <w:p w:rsidR="00FF6A41" w:rsidRDefault="00FF6A41" w:rsidP="00FF6A41">
      <w:pPr>
        <w:pStyle w:val="1112"/>
        <w:numPr>
          <w:ilvl w:val="0"/>
          <w:numId w:val="0"/>
        </w:numPr>
        <w:ind w:left="1050"/>
      </w:pPr>
    </w:p>
    <w:p w:rsidR="00913E1D" w:rsidRPr="00BA1A27" w:rsidRDefault="00182D55" w:rsidP="003A64BC">
      <w:pPr>
        <w:pStyle w:val="1112"/>
        <w:rPr>
          <w:rtl/>
        </w:rPr>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913E1D" w:rsidRDefault="00182D55"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FF6A41" w:rsidRDefault="00FF6A41" w:rsidP="00FF6A41">
      <w:pPr>
        <w:pStyle w:val="1112"/>
        <w:numPr>
          <w:ilvl w:val="0"/>
          <w:numId w:val="0"/>
        </w:numPr>
        <w:ind w:left="1050"/>
      </w:pPr>
    </w:p>
    <w:p w:rsidR="00913E1D" w:rsidRDefault="00182D55" w:rsidP="0093105A">
      <w:pPr>
        <w:pStyle w:val="11"/>
        <w:rPr>
          <w:rtl/>
        </w:rPr>
      </w:pPr>
      <w:r>
        <w:rPr>
          <w:rFonts w:hint="cs"/>
          <w:rtl/>
        </w:rPr>
        <w:t>הגשת הצעות</w:t>
      </w:r>
      <w:r w:rsidR="009F2840">
        <w:rPr>
          <w:rFonts w:hint="cs"/>
          <w:rtl/>
        </w:rPr>
        <w:t xml:space="preserve"> ושאלות הבהרה</w:t>
      </w:r>
    </w:p>
    <w:p w:rsidR="00913E1D" w:rsidRDefault="00182D55" w:rsidP="004A33EA">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w:t>
      </w:r>
      <w:r w:rsidR="004A33EA">
        <w:rPr>
          <w:rtl/>
        </w:rPr>
        <w:t>תאם לשם ומספר המכרז, בקישור הבא</w:t>
      </w:r>
      <w:r w:rsidR="004A33EA">
        <w:rPr>
          <w:rFonts w:hint="cs"/>
          <w:rtl/>
        </w:rPr>
        <w:t>:</w:t>
      </w:r>
    </w:p>
    <w:p w:rsidR="004A33EA" w:rsidRPr="004A33EA" w:rsidRDefault="0046752E" w:rsidP="004A33EA">
      <w:pPr>
        <w:pStyle w:val="114"/>
        <w:numPr>
          <w:ilvl w:val="0"/>
          <w:numId w:val="0"/>
        </w:numPr>
        <w:ind w:left="1050"/>
        <w:rPr>
          <w:b w:val="0"/>
          <w:bCs/>
        </w:rPr>
      </w:pPr>
      <w:hyperlink r:id="rId15" w:history="1">
        <w:r w:rsidR="004A33EA" w:rsidRPr="004A33EA">
          <w:rPr>
            <w:rStyle w:val="Hyperlink"/>
            <w:rFonts w:ascii="David" w:hAnsi="David" w:cs="David"/>
            <w:b w:val="0"/>
            <w:bCs/>
          </w:rPr>
          <w:t>https://merkava.mrp.gov.il/tenders/gate/index.html?bid_object_id=4000542246</w:t>
        </w:r>
      </w:hyperlink>
      <w:r w:rsidR="004A33EA" w:rsidRPr="004A33EA">
        <w:rPr>
          <w:rFonts w:hint="cs"/>
          <w:b w:val="0"/>
          <w:bCs/>
          <w:rtl/>
        </w:rPr>
        <w:t xml:space="preserve"> </w:t>
      </w:r>
    </w:p>
    <w:p w:rsidR="00913E1D" w:rsidRDefault="00182D55" w:rsidP="002C5BEB">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2C5BEB" w:rsidRPr="009B46AA">
          <w:rPr>
            <w:rStyle w:val="Hyperlink"/>
            <w:rFonts w:ascii="David" w:hAnsi="David" w:cs="David"/>
          </w:rPr>
          <w:t>michraz@justice.gov.il</w:t>
        </w:r>
      </w:hyperlink>
      <w:r w:rsidR="002C5BEB">
        <w:t xml:space="preserve"> </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182D55" w:rsidP="00937D46">
      <w:pPr>
        <w:pStyle w:val="11"/>
      </w:pPr>
      <w:r>
        <w:rPr>
          <w:rFonts w:hint="cs"/>
          <w:rtl/>
        </w:rPr>
        <w:t>מסמכים אותם יש לצרף להצעה</w:t>
      </w:r>
    </w:p>
    <w:p w:rsidR="00937D46" w:rsidRDefault="00182D55" w:rsidP="00937D46">
      <w:pPr>
        <w:pStyle w:val="1111"/>
      </w:pPr>
      <w:r>
        <w:rPr>
          <w:rFonts w:hint="cs"/>
          <w:rtl/>
        </w:rPr>
        <w:lastRenderedPageBreak/>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182D55"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13E1D" w:rsidRPr="009241A0" w:rsidRDefault="00182D55" w:rsidP="00245DAA">
      <w:pPr>
        <w:pStyle w:val="11"/>
      </w:pPr>
      <w:r>
        <w:rPr>
          <w:rFonts w:hint="cs"/>
          <w:rtl/>
        </w:rPr>
        <w:t>חלקים מההצעה אותם מבקש המציע להותיר חסויים</w:t>
      </w:r>
    </w:p>
    <w:p w:rsidR="00913E1D" w:rsidRPr="00D217B2" w:rsidRDefault="00182D55"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D290B"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182D55"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182D55"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182D55"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1D290B"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D290B"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1D290B"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182D55" w:rsidP="008130FD">
      <w:pPr>
        <w:rPr>
          <w:rFonts w:ascii="FrankRuehl" w:cs="FrankRuehl"/>
          <w:rtl/>
        </w:rPr>
      </w:pPr>
      <w:r>
        <w:rPr>
          <w:rFonts w:ascii="David" w:hAnsiTheme="minorHAnsi" w:cs="FrankRuehl" w:hint="cs"/>
        </w:rPr>
        <w:t xml:space="preserve"> </w:t>
      </w:r>
    </w:p>
    <w:p w:rsidR="00913E1D" w:rsidRPr="004765F5" w:rsidRDefault="00182D55" w:rsidP="00913E1D">
      <w:pPr>
        <w:pStyle w:val="1fc"/>
        <w:rPr>
          <w:b w:val="0"/>
          <w:bCs/>
          <w:rtl/>
        </w:rPr>
      </w:pPr>
      <w:r w:rsidRPr="004765F5">
        <w:rPr>
          <w:rFonts w:hint="cs"/>
          <w:b w:val="0"/>
          <w:bCs/>
          <w:rtl/>
        </w:rPr>
        <w:t xml:space="preserve">בחתימתנו אנו מאשרים כי </w:t>
      </w:r>
    </w:p>
    <w:p w:rsidR="00913E1D" w:rsidRDefault="00182D55"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182D55"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182D55"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182D55"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182D55"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4" w:name="_Toc32477896"/>
      <w:bookmarkStart w:id="25" w:name="_Toc53498845"/>
      <w:bookmarkStart w:id="26" w:name="_Toc516503343"/>
      <w:bookmarkEnd w:id="22"/>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182D55"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4"/>
      <w:bookmarkEnd w:id="25"/>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7" w:name="_Toc32477190"/>
      <w:bookmarkStart w:id="28" w:name="_Toc32477897"/>
      <w:bookmarkStart w:id="29" w:name="_Toc32477898"/>
      <w:bookmarkStart w:id="30" w:name="_Toc43400586"/>
      <w:bookmarkStart w:id="31" w:name="_Toc44931895"/>
      <w:bookmarkStart w:id="32" w:name="_Toc44931982"/>
      <w:bookmarkStart w:id="33" w:name="_Toc516503345"/>
      <w:bookmarkEnd w:id="26"/>
      <w:bookmarkEnd w:id="27"/>
      <w:bookmarkEnd w:id="28"/>
    </w:p>
    <w:p w:rsidR="00EC7467" w:rsidRPr="00652684" w:rsidRDefault="00182D55" w:rsidP="00ED1416">
      <w:pPr>
        <w:pStyle w:val="1fe"/>
      </w:pPr>
      <w:bookmarkStart w:id="34" w:name="_Toc53331328"/>
      <w:bookmarkStart w:id="35" w:name="_Toc53498846"/>
      <w:r w:rsidRPr="00652684">
        <w:rPr>
          <w:rFonts w:hint="cs"/>
          <w:rtl/>
        </w:rPr>
        <w:lastRenderedPageBreak/>
        <w:t>עקרונות</w:t>
      </w:r>
      <w:r w:rsidRPr="00652684">
        <w:rPr>
          <w:rtl/>
        </w:rPr>
        <w:t xml:space="preserve"> ה</w:t>
      </w:r>
      <w:r w:rsidRPr="00652684">
        <w:rPr>
          <w:rFonts w:hint="cs"/>
          <w:rtl/>
        </w:rPr>
        <w:t>מכרז</w:t>
      </w:r>
      <w:bookmarkEnd w:id="29"/>
      <w:bookmarkEnd w:id="30"/>
      <w:bookmarkEnd w:id="31"/>
      <w:bookmarkEnd w:id="32"/>
      <w:bookmarkEnd w:id="34"/>
      <w:bookmarkEnd w:id="35"/>
    </w:p>
    <w:p w:rsidR="00EC7467" w:rsidRDefault="00182D55" w:rsidP="00ED1416">
      <w:pPr>
        <w:pStyle w:val="11"/>
      </w:pPr>
      <w:bookmarkStart w:id="36" w:name="_Toc43400587"/>
      <w:bookmarkStart w:id="37" w:name="_Toc44931896"/>
      <w:bookmarkStart w:id="38" w:name="_Toc44931983"/>
      <w:bookmarkEnd w:id="33"/>
      <w:r>
        <w:rPr>
          <w:rFonts w:hint="cs"/>
          <w:rtl/>
        </w:rPr>
        <w:t>הצגת</w:t>
      </w:r>
      <w:r w:rsidRPr="00EC7467">
        <w:rPr>
          <w:rtl/>
        </w:rPr>
        <w:t xml:space="preserve"> ה</w:t>
      </w:r>
      <w:r w:rsidRPr="00EC7467">
        <w:rPr>
          <w:rFonts w:hint="cs"/>
          <w:rtl/>
        </w:rPr>
        <w:t>מכרז</w:t>
      </w:r>
      <w:bookmarkEnd w:id="36"/>
      <w:bookmarkEnd w:id="37"/>
      <w:bookmarkEnd w:id="38"/>
    </w:p>
    <w:p w:rsidR="00DA0DE1" w:rsidRDefault="00182D55" w:rsidP="003A64BC">
      <w:pPr>
        <w:pStyle w:val="1112"/>
      </w:pPr>
      <w:bookmarkStart w:id="39"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182D55"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9"/>
    <w:p w:rsidR="001015D6" w:rsidRDefault="00182D55"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182D55" w:rsidP="003A64BC">
      <w:pPr>
        <w:pStyle w:val="1112"/>
        <w:rPr>
          <w:rtl/>
        </w:rPr>
      </w:pPr>
      <w:bookmarkStart w:id="40"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40"/>
    </w:p>
    <w:p w:rsidR="008E6C99" w:rsidRDefault="00182D55"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182D55" w:rsidP="009F2840">
      <w:pPr>
        <w:pStyle w:val="11"/>
      </w:pPr>
      <w:bookmarkStart w:id="41" w:name="_Toc32477900"/>
      <w:bookmarkStart w:id="42" w:name="_Toc43400592"/>
      <w:bookmarkStart w:id="43" w:name="_Toc44931901"/>
      <w:bookmarkStart w:id="44" w:name="_Toc44931988"/>
      <w:bookmarkStart w:id="45" w:name="_Toc53331330"/>
      <w:bookmarkStart w:id="46"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182D55"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182D55"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182D55"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182D55" w:rsidP="003A64BC">
      <w:pPr>
        <w:pStyle w:val="1112"/>
      </w:pPr>
      <w:r w:rsidRPr="002A3E64">
        <w:rPr>
          <w:rtl/>
        </w:rPr>
        <w:t>אין מניעה לפי כל דין להשתתפות המציע במכרז.</w:t>
      </w:r>
    </w:p>
    <w:p w:rsidR="009F2840" w:rsidRPr="006B6E2A" w:rsidRDefault="00182D55" w:rsidP="006B6E2A">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182D55"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182D55"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182D55" w:rsidP="003A64BC">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182D55" w:rsidP="003A64BC">
      <w:pPr>
        <w:pStyle w:val="1112"/>
        <w:rPr>
          <w:rtl/>
        </w:rPr>
      </w:pPr>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182D55" w:rsidP="003A64BC">
      <w:pPr>
        <w:pStyle w:val="1112"/>
      </w:pPr>
      <w:r w:rsidRPr="002A3E64">
        <w:rPr>
          <w:rtl/>
        </w:rPr>
        <w:t>המציע לא היה מעורב בניסיון לגרום למתחרה להגיש הצעה בלתי תחרותית מכל סוג שהוא.</w:t>
      </w:r>
    </w:p>
    <w:p w:rsidR="009F2840" w:rsidRPr="006B6E2A" w:rsidRDefault="00182D55" w:rsidP="006B6E2A">
      <w:pPr>
        <w:pStyle w:val="1112"/>
        <w:rPr>
          <w:rtl/>
        </w:rPr>
      </w:pPr>
      <w:r w:rsidRPr="002A3E64">
        <w:rPr>
          <w:rtl/>
        </w:rPr>
        <w:t>הצעה זו מוגשת בתום לב.</w:t>
      </w:r>
    </w:p>
    <w:p w:rsidR="009F2840" w:rsidRPr="00BA3488" w:rsidRDefault="00182D55"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182D55" w:rsidP="003A64BC">
      <w:pPr>
        <w:pStyle w:val="1112"/>
      </w:pPr>
      <w:r w:rsidRPr="002A3E64">
        <w:rPr>
          <w:rtl/>
        </w:rPr>
        <w:t xml:space="preserve">גורם אחד אינו מחזיק ב-25% יותר מאמצעי שליטה בו ובמציע נוסף במכרז. </w:t>
      </w:r>
    </w:p>
    <w:p w:rsidR="009F2840" w:rsidRDefault="00182D55"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182D55" w:rsidP="00551CC2">
      <w:pPr>
        <w:pStyle w:val="1fe"/>
        <w:rPr>
          <w:rtl/>
        </w:rPr>
      </w:pPr>
      <w:bookmarkStart w:id="47" w:name="_Toc53498848"/>
      <w:r>
        <w:rPr>
          <w:rFonts w:hint="cs"/>
          <w:rtl/>
        </w:rPr>
        <w:t>ניקוד ה</w:t>
      </w:r>
      <w:r w:rsidR="008E27B7">
        <w:rPr>
          <w:rFonts w:hint="cs"/>
          <w:rtl/>
        </w:rPr>
        <w:t>הצעות</w:t>
      </w:r>
      <w:bookmarkEnd w:id="41"/>
      <w:bookmarkEnd w:id="42"/>
      <w:bookmarkEnd w:id="43"/>
      <w:bookmarkEnd w:id="44"/>
      <w:bookmarkEnd w:id="45"/>
      <w:bookmarkEnd w:id="47"/>
    </w:p>
    <w:p w:rsidR="00391993" w:rsidRPr="002A3E64" w:rsidRDefault="00182D55" w:rsidP="00825DA9">
      <w:pPr>
        <w:pStyle w:val="11"/>
      </w:pPr>
      <w:bookmarkStart w:id="48" w:name="_Toc43400595"/>
      <w:bookmarkStart w:id="49" w:name="_Toc44931904"/>
      <w:bookmarkStart w:id="50" w:name="_Toc44931991"/>
      <w:bookmarkStart w:id="51" w:name="hidden_AmotMidaA"/>
      <w:bookmarkEnd w:id="46"/>
      <w:r w:rsidRPr="002A3E64">
        <w:rPr>
          <w:rFonts w:hint="eastAsia"/>
          <w:rtl/>
        </w:rPr>
        <w:t>ציון</w:t>
      </w:r>
      <w:r w:rsidR="00B82DF0" w:rsidRPr="002A3E64">
        <w:rPr>
          <w:rtl/>
        </w:rPr>
        <w:t xml:space="preserve"> </w:t>
      </w:r>
      <w:bookmarkStart w:id="52"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2"/>
      <w:r w:rsidR="000E1AE5" w:rsidRPr="002A3E64">
        <w:rPr>
          <w:rtl/>
        </w:rPr>
        <w:t xml:space="preserve"> </w:t>
      </w:r>
      <w:bookmarkEnd w:id="48"/>
      <w:bookmarkEnd w:id="49"/>
      <w:bookmarkEnd w:id="50"/>
    </w:p>
    <w:p w:rsidR="00245DAA" w:rsidRDefault="00182D55" w:rsidP="00245DAA">
      <w:pPr>
        <w:pStyle w:val="1112"/>
      </w:pPr>
      <w:bookmarkStart w:id="53" w:name="_Toc32477901"/>
      <w:bookmarkStart w:id="54" w:name="_Toc43400596"/>
      <w:bookmarkStart w:id="55" w:name="_Toc44931905"/>
      <w:bookmarkStart w:id="56" w:name="_Toc44931992"/>
      <w:bookmarkStart w:id="57" w:name="_Toc53331331"/>
      <w:bookmarkStart w:id="58" w:name="_Toc53498849"/>
      <w:bookmarkEnd w:id="51"/>
      <w:r>
        <w:rPr>
          <w:rFonts w:hint="cs"/>
          <w:rtl/>
        </w:rPr>
        <w:t xml:space="preserve">מציע במכרז נדרש לתת הצעת מחיר בהתאם למפורט בפרק א'. </w:t>
      </w:r>
    </w:p>
    <w:p w:rsidR="00245DAA" w:rsidRDefault="00245DAA" w:rsidP="00245DAA">
      <w:pPr>
        <w:pStyle w:val="1112"/>
        <w:numPr>
          <w:ilvl w:val="0"/>
          <w:numId w:val="0"/>
        </w:numPr>
        <w:ind w:left="1050"/>
      </w:pPr>
    </w:p>
    <w:p w:rsidR="00245DAA" w:rsidRPr="00925A01" w:rsidRDefault="00182D55" w:rsidP="00245DAA">
      <w:pPr>
        <w:pStyle w:val="1112"/>
        <w:numPr>
          <w:ilvl w:val="0"/>
          <w:numId w:val="0"/>
        </w:numPr>
        <w:ind w:left="1050" w:hanging="708"/>
      </w:pPr>
      <w:r>
        <w:rPr>
          <w:rtl/>
        </w:rPr>
        <w:br w:type="page"/>
      </w:r>
    </w:p>
    <w:p w:rsidR="00464ACD" w:rsidRPr="00C52704" w:rsidRDefault="00182D55"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3"/>
      <w:bookmarkEnd w:id="54"/>
      <w:bookmarkEnd w:id="55"/>
      <w:bookmarkEnd w:id="56"/>
      <w:bookmarkEnd w:id="57"/>
      <w:bookmarkEnd w:id="58"/>
    </w:p>
    <w:p w:rsidR="00B41858" w:rsidRPr="002A3E64" w:rsidRDefault="00182D55" w:rsidP="00551CC2">
      <w:pPr>
        <w:pStyle w:val="11"/>
      </w:pPr>
      <w:bookmarkStart w:id="59" w:name="_Toc43400597"/>
      <w:bookmarkStart w:id="60" w:name="_Toc44931906"/>
      <w:bookmarkStart w:id="61" w:name="_Toc44931993"/>
      <w:r w:rsidRPr="002A3E64">
        <w:rPr>
          <w:rFonts w:hint="eastAsia"/>
          <w:rtl/>
        </w:rPr>
        <w:t>דירוג</w:t>
      </w:r>
      <w:r w:rsidRPr="002A3E64">
        <w:rPr>
          <w:rtl/>
        </w:rPr>
        <w:t xml:space="preserve"> ההצעות</w:t>
      </w:r>
      <w:bookmarkEnd w:id="59"/>
      <w:bookmarkEnd w:id="60"/>
      <w:bookmarkEnd w:id="61"/>
      <w:r w:rsidRPr="002A3E64">
        <w:rPr>
          <w:rtl/>
        </w:rPr>
        <w:t xml:space="preserve"> </w:t>
      </w:r>
    </w:p>
    <w:p w:rsidR="00327C31" w:rsidRDefault="00182D55"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182D55" w:rsidP="003A64BC">
      <w:pPr>
        <w:pStyle w:val="1112"/>
      </w:pPr>
      <w:bookmarkStart w:id="62" w:name="show_IsTovin_3"/>
      <w:bookmarkStart w:id="63"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2"/>
    <w:bookmarkEnd w:id="63"/>
    <w:p w:rsidR="00C46AF5" w:rsidRPr="006D4CE0" w:rsidRDefault="00182D55"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182D5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182D55" w:rsidP="00551CC2">
      <w:pPr>
        <w:pStyle w:val="1111"/>
      </w:pPr>
      <w:r w:rsidRPr="00C56042">
        <w:rPr>
          <w:rtl/>
        </w:rPr>
        <w:t xml:space="preserve"> </w:t>
      </w:r>
      <w:bookmarkStart w:id="64" w:name="show_isMarkivIchut_3"/>
      <w:bookmarkStart w:id="6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4"/>
      <w:bookmarkEnd w:id="65"/>
      <w:r w:rsidR="00BB5D6A">
        <w:rPr>
          <w:rFonts w:hint="cs"/>
          <w:rtl/>
        </w:rPr>
        <w:t xml:space="preserve"> </w:t>
      </w:r>
      <w:r w:rsidRPr="00C56042">
        <w:rPr>
          <w:rtl/>
        </w:rPr>
        <w:t xml:space="preserve"> </w:t>
      </w:r>
    </w:p>
    <w:p w:rsidR="00C46AF5" w:rsidRDefault="00182D55"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182D55" w:rsidP="0093105A">
      <w:pPr>
        <w:pStyle w:val="11"/>
      </w:pPr>
      <w:r>
        <w:rPr>
          <w:rFonts w:hint="cs"/>
          <w:rtl/>
        </w:rPr>
        <w:t>מתן העדפה למציע במכרז</w:t>
      </w:r>
    </w:p>
    <w:p w:rsidR="00A54576" w:rsidRPr="00BA3488" w:rsidRDefault="00182D55"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6B6E2A" w:rsidRDefault="00182D55" w:rsidP="006B6E2A">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182D55" w:rsidP="003A64BC">
      <w:pPr>
        <w:pStyle w:val="1112"/>
      </w:pPr>
      <w:r>
        <w:rPr>
          <w:rFonts w:hint="cs"/>
          <w:rtl/>
        </w:rPr>
        <w:t xml:space="preserve">העדפת תוצרת הארץ תינתן רק במכרזים בהם הדבר מצוין במפורש בפרק א' למסמכי המכרז. </w:t>
      </w:r>
    </w:p>
    <w:p w:rsidR="00A54576" w:rsidRDefault="00182D55"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 xml:space="preserve">נספח ב – הצהרות </w:t>
        </w:r>
        <w:r w:rsidRPr="00C31953">
          <w:rPr>
            <w:rStyle w:val="Hyperlink"/>
            <w:rFonts w:ascii="David" w:hAnsi="David" w:cs="David"/>
            <w:rtl/>
          </w:rPr>
          <w:lastRenderedPageBreak/>
          <w:t>ואישור רו''ח – העדפת תוצרת הארץ</w:t>
        </w:r>
      </w:hyperlink>
      <w:r>
        <w:rPr>
          <w:rFonts w:hint="cs"/>
          <w:rtl/>
        </w:rPr>
        <w:t xml:space="preserve"> להוראת התכ"ם 7.12.0.2).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182D55"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182D55" w:rsidP="00551CC2">
      <w:pPr>
        <w:pStyle w:val="11"/>
      </w:pPr>
      <w:bookmarkStart w:id="66" w:name="_Toc407797382"/>
      <w:bookmarkStart w:id="67" w:name="_Toc43400598"/>
      <w:bookmarkStart w:id="68" w:name="_Toc44931907"/>
      <w:bookmarkStart w:id="69" w:name="_Toc44931994"/>
      <w:r w:rsidRPr="00C229DC">
        <w:rPr>
          <w:rtl/>
        </w:rPr>
        <w:t xml:space="preserve">בחירת </w:t>
      </w:r>
      <w:bookmarkEnd w:id="66"/>
      <w:r w:rsidR="001B092F" w:rsidRPr="00C229DC">
        <w:rPr>
          <w:rFonts w:hint="eastAsia"/>
          <w:rtl/>
        </w:rPr>
        <w:t>זוכה</w:t>
      </w:r>
      <w:bookmarkEnd w:id="67"/>
      <w:bookmarkEnd w:id="68"/>
      <w:bookmarkEnd w:id="69"/>
      <w:r w:rsidR="008669C4" w:rsidRPr="00C229DC">
        <w:rPr>
          <w:rtl/>
        </w:rPr>
        <w:t xml:space="preserve"> </w:t>
      </w:r>
    </w:p>
    <w:p w:rsidR="00B41858" w:rsidRPr="00ED07CC" w:rsidRDefault="00182D55" w:rsidP="003A64BC">
      <w:pPr>
        <w:pStyle w:val="1112"/>
      </w:pPr>
      <w:bookmarkStart w:id="70" w:name="hidden_numZohim_3"/>
      <w:bookmarkStart w:id="71"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0"/>
    </w:p>
    <w:p w:rsidR="00ED07CC" w:rsidRPr="00ED07CC" w:rsidRDefault="00182D55" w:rsidP="0005100A">
      <w:pPr>
        <w:pStyle w:val="1112"/>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Pr="00C31AFE" w:rsidRDefault="00182D55" w:rsidP="003A64BC">
      <w:pPr>
        <w:pStyle w:val="1112"/>
      </w:pPr>
      <w:bookmarkStart w:id="72" w:name="_Ref383949155"/>
      <w:bookmarkStart w:id="73" w:name="_Toc407797384"/>
      <w:bookmarkEnd w:id="71"/>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הצטרפות לפורטל הספקים המופיע ב</w:t>
      </w:r>
      <w:hyperlink r:id="rId18" w:history="1">
        <w:r w:rsidRPr="00937D46">
          <w:rPr>
            <w:rStyle w:val="Hyperlink"/>
            <w:rFonts w:asciiTheme="minorHAnsi" w:hAnsiTheme="minorHAnsi" w:cs="David"/>
            <w:rtl/>
          </w:rPr>
          <w:t>הוראת תכ</w:t>
        </w:r>
        <w:r w:rsidRPr="00937D46">
          <w:rPr>
            <w:rStyle w:val="Hyperlink"/>
            <w:rFonts w:asciiTheme="minorHAnsi" w:hAnsiTheme="minorHAnsi" w:cs="David" w:hint="cs"/>
            <w:rtl/>
          </w:rPr>
          <w:t>"</w:t>
        </w:r>
        <w:r w:rsidRPr="00937D46">
          <w:rPr>
            <w:rStyle w:val="Hyperlink"/>
            <w:rFonts w:asciiTheme="minorHAnsi" w:hAnsiTheme="minorHAnsi" w:cs="David"/>
            <w:rtl/>
          </w:rPr>
          <w:t>ם 7.7.1.1 "פורטל הספקים</w:t>
        </w:r>
        <w:r w:rsidRPr="00937D46">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AA027F" w:rsidRPr="002A3E64" w:rsidRDefault="00182D55" w:rsidP="00551CC2">
      <w:pPr>
        <w:pStyle w:val="11"/>
      </w:pPr>
      <w:bookmarkStart w:id="74" w:name="_Toc43400601"/>
      <w:bookmarkStart w:id="75" w:name="_Toc44931910"/>
      <w:bookmarkStart w:id="76" w:name="_Toc44931997"/>
      <w:bookmarkStart w:id="77" w:name="_Toc516503356"/>
      <w:bookmarkEnd w:id="72"/>
      <w:bookmarkEnd w:id="7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4"/>
      <w:bookmarkEnd w:id="75"/>
      <w:bookmarkEnd w:id="76"/>
    </w:p>
    <w:p w:rsidR="00A921E5" w:rsidRPr="002D1D37" w:rsidRDefault="00182D55"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8"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8"/>
    </w:p>
    <w:p w:rsidR="008130FD" w:rsidRDefault="00182D55"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182D55" w:rsidP="0055752A">
      <w:pPr>
        <w:pStyle w:val="1fe"/>
      </w:pPr>
      <w:bookmarkStart w:id="79" w:name="_Toc32477902"/>
      <w:bookmarkStart w:id="80" w:name="_Toc43400602"/>
      <w:bookmarkStart w:id="81" w:name="_Toc44931911"/>
      <w:bookmarkStart w:id="82" w:name="_Toc44931998"/>
      <w:bookmarkStart w:id="83" w:name="_Toc53331332"/>
      <w:bookmarkStart w:id="84" w:name="_Toc53498850"/>
      <w:r>
        <w:rPr>
          <w:rFonts w:hint="cs"/>
          <w:rtl/>
        </w:rPr>
        <w:lastRenderedPageBreak/>
        <w:t>מופעים במכרז</w:t>
      </w:r>
      <w:bookmarkEnd w:id="79"/>
      <w:bookmarkEnd w:id="80"/>
      <w:bookmarkEnd w:id="81"/>
      <w:bookmarkEnd w:id="82"/>
      <w:bookmarkEnd w:id="83"/>
      <w:bookmarkEnd w:id="84"/>
    </w:p>
    <w:p w:rsidR="00A54576" w:rsidRDefault="00182D55" w:rsidP="0093105A">
      <w:pPr>
        <w:pStyle w:val="11"/>
      </w:pPr>
      <w:r>
        <w:rPr>
          <w:rFonts w:hint="cs"/>
          <w:rtl/>
        </w:rPr>
        <w:t>מועדי המכרז</w:t>
      </w:r>
    </w:p>
    <w:p w:rsidR="00A54576" w:rsidRDefault="00182D55"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182D55"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182D55" w:rsidP="00551CC2">
      <w:pPr>
        <w:pStyle w:val="11"/>
        <w:rPr>
          <w:rtl/>
        </w:rPr>
      </w:pPr>
      <w:bookmarkStart w:id="85" w:name="_Toc43400605"/>
      <w:bookmarkStart w:id="86" w:name="_Toc44931914"/>
      <w:bookmarkStart w:id="87" w:name="_Toc44932001"/>
      <w:bookmarkStart w:id="88" w:name="_Toc516503358"/>
      <w:bookmarkEnd w:id="7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5"/>
      <w:bookmarkEnd w:id="86"/>
      <w:bookmarkEnd w:id="87"/>
    </w:p>
    <w:p w:rsidR="00721BE1" w:rsidRPr="002D1D37" w:rsidRDefault="00182D55"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182D55"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182D55"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182D55"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182D55" w:rsidP="00551CC2">
      <w:pPr>
        <w:pStyle w:val="11"/>
      </w:pPr>
      <w:bookmarkStart w:id="89" w:name="_Toc43400606"/>
      <w:bookmarkStart w:id="90" w:name="_Toc44931915"/>
      <w:bookmarkStart w:id="91" w:name="_Toc44932002"/>
      <w:r w:rsidRPr="002A3E64">
        <w:rPr>
          <w:rtl/>
        </w:rPr>
        <w:t>מענה המזמין לשאלות ההבהרה</w:t>
      </w:r>
      <w:bookmarkEnd w:id="89"/>
      <w:bookmarkEnd w:id="90"/>
      <w:bookmarkEnd w:id="91"/>
    </w:p>
    <w:p w:rsidR="00721BE1" w:rsidRPr="00B63569" w:rsidRDefault="00182D55"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182D55"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182D55"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182D55" w:rsidP="00551CC2">
      <w:pPr>
        <w:pStyle w:val="11"/>
      </w:pPr>
      <w:bookmarkStart w:id="92" w:name="_Toc43400608"/>
      <w:bookmarkStart w:id="93" w:name="_Toc44931917"/>
      <w:bookmarkStart w:id="9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2"/>
      <w:bookmarkEnd w:id="93"/>
      <w:bookmarkEnd w:id="94"/>
      <w:r w:rsidR="00793D92">
        <w:rPr>
          <w:rFonts w:hint="cs"/>
          <w:rtl/>
        </w:rPr>
        <w:t xml:space="preserve"> </w:t>
      </w:r>
    </w:p>
    <w:p w:rsidR="00027CDD" w:rsidRDefault="00182D55" w:rsidP="003A64BC">
      <w:pPr>
        <w:pStyle w:val="1112"/>
      </w:pPr>
      <w:bookmarkStart w:id="95"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w:t>
      </w:r>
      <w:r>
        <w:rPr>
          <w:rFonts w:hint="cs"/>
          <w:rtl/>
        </w:rPr>
        <w:lastRenderedPageBreak/>
        <w:t>מכך לא הגיש חלקים מהצעתו או שהצעתו או חלקים ממנה לא היו ניתנים לקריאה הדבר עלול להוביל לפסילת הצעתו.</w:t>
      </w:r>
    </w:p>
    <w:p w:rsidR="00295B72" w:rsidRPr="00295B72" w:rsidRDefault="00182D55"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182D55"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182D55"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182D55"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182D55" w:rsidP="003A64BC">
      <w:pPr>
        <w:pStyle w:val="111"/>
      </w:pPr>
      <w:r>
        <w:rPr>
          <w:rFonts w:hint="cs"/>
          <w:rtl/>
        </w:rPr>
        <w:t>כללי עבודה בתיבת מכרזים דיגיטאלית</w:t>
      </w:r>
    </w:p>
    <w:p w:rsidR="00157EB3" w:rsidRPr="00295B72" w:rsidRDefault="00182D55"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182D55"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182D55"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182D55"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19"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182D55"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182D55" w:rsidP="00157EB3">
      <w:pPr>
        <w:pStyle w:val="1111"/>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0"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182D55" w:rsidP="003A64BC">
      <w:pPr>
        <w:pStyle w:val="114"/>
        <w:rPr>
          <w:b w:val="0"/>
          <w:bCs/>
          <w:rtl/>
        </w:rPr>
      </w:pPr>
      <w:bookmarkStart w:id="96" w:name="_Toc43400609"/>
      <w:bookmarkStart w:id="97" w:name="_Toc44931918"/>
      <w:bookmarkStart w:id="98" w:name="_Toc44932005"/>
      <w:bookmarkStart w:id="99" w:name="show_ifisRaayon_1"/>
      <w:bookmarkEnd w:id="95"/>
      <w:r w:rsidRPr="003A64BC">
        <w:rPr>
          <w:rFonts w:hint="eastAsia"/>
          <w:b w:val="0"/>
          <w:bCs/>
          <w:rtl/>
        </w:rPr>
        <w:t>ראיון</w:t>
      </w:r>
      <w:bookmarkEnd w:id="96"/>
      <w:bookmarkEnd w:id="97"/>
      <w:bookmarkEnd w:id="98"/>
      <w:r w:rsidR="00913E1D" w:rsidRPr="003A64BC">
        <w:rPr>
          <w:b w:val="0"/>
          <w:bCs/>
          <w:rtl/>
        </w:rPr>
        <w:t xml:space="preserve"> </w:t>
      </w:r>
    </w:p>
    <w:p w:rsidR="003A64BC" w:rsidRDefault="00182D55"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182D55"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182D55"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182D55"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182D55"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182D55"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182D55"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9"/>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182D55" w:rsidP="00551CC2">
      <w:pPr>
        <w:pStyle w:val="1fe"/>
        <w:rPr>
          <w:rtl/>
        </w:rPr>
      </w:pPr>
      <w:bookmarkStart w:id="100" w:name="_Toc32477903"/>
      <w:bookmarkStart w:id="101" w:name="_Toc43400610"/>
      <w:bookmarkStart w:id="102" w:name="_Toc44931919"/>
      <w:bookmarkStart w:id="103" w:name="_Toc44932006"/>
      <w:bookmarkStart w:id="104" w:name="_Toc53331333"/>
      <w:bookmarkStart w:id="105" w:name="_Toc53498851"/>
      <w:r>
        <w:rPr>
          <w:rFonts w:hint="cs"/>
          <w:rtl/>
        </w:rPr>
        <w:lastRenderedPageBreak/>
        <w:t xml:space="preserve">כללי </w:t>
      </w:r>
      <w:r w:rsidRPr="00B63569">
        <w:rPr>
          <w:rtl/>
        </w:rPr>
        <w:t>המכרז</w:t>
      </w:r>
      <w:bookmarkEnd w:id="100"/>
      <w:bookmarkEnd w:id="101"/>
      <w:bookmarkEnd w:id="102"/>
      <w:bookmarkEnd w:id="103"/>
      <w:bookmarkEnd w:id="104"/>
      <w:bookmarkEnd w:id="105"/>
      <w:r w:rsidRPr="00B63569">
        <w:rPr>
          <w:rtl/>
        </w:rPr>
        <w:t xml:space="preserve"> </w:t>
      </w:r>
    </w:p>
    <w:p w:rsidR="001965BD" w:rsidRDefault="00182D55" w:rsidP="009A63CC">
      <w:pPr>
        <w:pStyle w:val="11"/>
      </w:pPr>
      <w:bookmarkStart w:id="106" w:name="_Toc43400611"/>
      <w:bookmarkStart w:id="107" w:name="_Toc44931920"/>
      <w:bookmarkStart w:id="10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6"/>
      <w:bookmarkEnd w:id="107"/>
      <w:bookmarkEnd w:id="108"/>
    </w:p>
    <w:p w:rsidR="001965BD" w:rsidRDefault="00182D55"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182D55"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82D55"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82D55"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82D55"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9" w:name="show_isMarkivIchut_7"/>
    </w:p>
    <w:p w:rsidR="00322CF0" w:rsidRPr="00551CC2" w:rsidRDefault="00182D55" w:rsidP="00551CC2">
      <w:pPr>
        <w:pStyle w:val="11"/>
      </w:pPr>
      <w:bookmarkStart w:id="110" w:name="_Toc32477217"/>
      <w:bookmarkStart w:id="111" w:name="_Toc32477218"/>
      <w:bookmarkStart w:id="112" w:name="_Toc32477222"/>
      <w:bookmarkStart w:id="113" w:name="_Toc43400615"/>
      <w:bookmarkStart w:id="114" w:name="_Toc44931924"/>
      <w:bookmarkStart w:id="115" w:name="_Toc44932011"/>
      <w:bookmarkEnd w:id="109"/>
      <w:bookmarkEnd w:id="110"/>
      <w:bookmarkEnd w:id="111"/>
      <w:bookmarkEnd w:id="112"/>
      <w:r w:rsidRPr="00551CC2">
        <w:rPr>
          <w:rFonts w:hint="eastAsia"/>
          <w:rtl/>
        </w:rPr>
        <w:t>הצעה</w:t>
      </w:r>
      <w:r w:rsidRPr="00551CC2">
        <w:rPr>
          <w:rtl/>
        </w:rPr>
        <w:t xml:space="preserve"> </w:t>
      </w:r>
      <w:r w:rsidRPr="00551CC2">
        <w:rPr>
          <w:rFonts w:hint="eastAsia"/>
          <w:rtl/>
        </w:rPr>
        <w:t>יחידה</w:t>
      </w:r>
      <w:bookmarkEnd w:id="113"/>
      <w:bookmarkEnd w:id="114"/>
      <w:bookmarkEnd w:id="115"/>
    </w:p>
    <w:p w:rsidR="00082200" w:rsidRPr="00082200" w:rsidRDefault="00182D55"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182D55" w:rsidP="00551CC2">
      <w:pPr>
        <w:pStyle w:val="1111"/>
      </w:pPr>
      <w:r w:rsidRPr="00082200">
        <w:rPr>
          <w:rFonts w:hint="cs"/>
          <w:rtl/>
        </w:rPr>
        <w:t>להכריז על המציע שנותר כזוכה;</w:t>
      </w:r>
    </w:p>
    <w:p w:rsidR="00082200" w:rsidRPr="00082200" w:rsidRDefault="00182D55" w:rsidP="00551CC2">
      <w:pPr>
        <w:pStyle w:val="1111"/>
      </w:pPr>
      <w:r>
        <w:rPr>
          <w:rFonts w:hint="cs"/>
          <w:rtl/>
        </w:rPr>
        <w:t>לבטל את המכרז, ולצאת למכרז חדש;</w:t>
      </w:r>
    </w:p>
    <w:p w:rsidR="00D178FD" w:rsidRPr="002A3E64" w:rsidRDefault="00182D55" w:rsidP="00551CC2">
      <w:pPr>
        <w:pStyle w:val="11"/>
      </w:pPr>
      <w:bookmarkStart w:id="116" w:name="_Toc43400616"/>
      <w:bookmarkStart w:id="117" w:name="_Toc44931925"/>
      <w:bookmarkStart w:id="118" w:name="_Toc44932012"/>
      <w:r w:rsidRPr="002A3E64">
        <w:rPr>
          <w:rFonts w:hint="eastAsia"/>
          <w:rtl/>
        </w:rPr>
        <w:t>פסילת</w:t>
      </w:r>
      <w:r w:rsidRPr="002A3E64">
        <w:rPr>
          <w:rtl/>
        </w:rPr>
        <w:t xml:space="preserve"> הצעות</w:t>
      </w:r>
      <w:bookmarkEnd w:id="116"/>
      <w:bookmarkEnd w:id="117"/>
      <w:bookmarkEnd w:id="118"/>
      <w:r w:rsidRPr="002A3E64">
        <w:rPr>
          <w:rtl/>
        </w:rPr>
        <w:t xml:space="preserve"> </w:t>
      </w:r>
    </w:p>
    <w:p w:rsidR="00166899" w:rsidRDefault="00182D55"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182D55"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182D55"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182D55"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182D55"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182D55"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182D55"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182D55" w:rsidP="00551CC2">
      <w:pPr>
        <w:pStyle w:val="11"/>
      </w:pPr>
      <w:bookmarkStart w:id="119" w:name="_Toc43400617"/>
      <w:bookmarkStart w:id="120" w:name="_Toc44931926"/>
      <w:bookmarkStart w:id="121" w:name="_Toc44932013"/>
      <w:r>
        <w:rPr>
          <w:rFonts w:hint="cs"/>
          <w:rtl/>
        </w:rPr>
        <w:t>מינוי נציג מטעם המ</w:t>
      </w:r>
      <w:r w:rsidR="00261355">
        <w:rPr>
          <w:rFonts w:hint="cs"/>
          <w:rtl/>
        </w:rPr>
        <w:t>ציע</w:t>
      </w:r>
      <w:bookmarkEnd w:id="119"/>
      <w:bookmarkEnd w:id="120"/>
      <w:bookmarkEnd w:id="121"/>
    </w:p>
    <w:p w:rsidR="00832BF4" w:rsidRDefault="00182D55"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182D55"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182D55" w:rsidP="00551CC2">
      <w:pPr>
        <w:pStyle w:val="11"/>
      </w:pPr>
      <w:bookmarkStart w:id="122" w:name="_Toc53331334"/>
      <w:bookmarkStart w:id="123" w:name="_Toc516503359"/>
      <w:bookmarkStart w:id="124" w:name="_Toc43400618"/>
      <w:bookmarkStart w:id="125" w:name="_Toc44931927"/>
      <w:bookmarkStart w:id="126" w:name="_Toc44932014"/>
      <w:bookmarkEnd w:id="88"/>
      <w:r>
        <w:rPr>
          <w:rFonts w:hint="cs"/>
          <w:rtl/>
        </w:rPr>
        <w:t>תוקף</w:t>
      </w:r>
      <w:r w:rsidRPr="002A3E64">
        <w:rPr>
          <w:rtl/>
        </w:rPr>
        <w:t xml:space="preserve"> </w:t>
      </w:r>
      <w:r w:rsidRPr="002A3E64">
        <w:rPr>
          <w:rFonts w:hint="eastAsia"/>
          <w:rtl/>
        </w:rPr>
        <w:t>הצעות</w:t>
      </w:r>
      <w:bookmarkEnd w:id="122"/>
      <w:r w:rsidRPr="002A3E64">
        <w:rPr>
          <w:rtl/>
        </w:rPr>
        <w:t xml:space="preserve"> </w:t>
      </w:r>
    </w:p>
    <w:p w:rsidR="007B037E" w:rsidRPr="00A92289" w:rsidRDefault="00182D55" w:rsidP="00036E48">
      <w:pPr>
        <w:pStyle w:val="1112"/>
        <w:rPr>
          <w:rtl/>
        </w:rPr>
      </w:pPr>
      <w:bookmarkStart w:id="12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7"/>
    </w:p>
    <w:p w:rsidR="007B037E" w:rsidRDefault="00182D55" w:rsidP="003A64BC">
      <w:pPr>
        <w:pStyle w:val="1112"/>
        <w:rPr>
          <w:rtl/>
        </w:rPr>
      </w:pPr>
      <w:bookmarkStart w:id="12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8"/>
    </w:p>
    <w:p w:rsidR="00AD6E2D" w:rsidRPr="002A3E64" w:rsidRDefault="00182D55" w:rsidP="00551CC2">
      <w:pPr>
        <w:pStyle w:val="11"/>
      </w:pPr>
      <w:r w:rsidRPr="002A3E64">
        <w:rPr>
          <w:rtl/>
        </w:rPr>
        <w:lastRenderedPageBreak/>
        <w:t>ביטול או שינוי המכרז</w:t>
      </w:r>
      <w:bookmarkEnd w:id="123"/>
      <w:bookmarkEnd w:id="124"/>
      <w:bookmarkEnd w:id="125"/>
      <w:bookmarkEnd w:id="126"/>
    </w:p>
    <w:p w:rsidR="00E5417A" w:rsidRDefault="00182D55"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182D55"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182D55" w:rsidP="003A64BC">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182D55"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182D55" w:rsidP="00551CC2">
      <w:pPr>
        <w:pStyle w:val="11"/>
      </w:pPr>
      <w:bookmarkStart w:id="129" w:name="_Toc516503360"/>
      <w:bookmarkStart w:id="130" w:name="_Toc43400620"/>
      <w:bookmarkStart w:id="131" w:name="_Toc44931929"/>
      <w:bookmarkStart w:id="132" w:name="_Toc44932016"/>
      <w:r w:rsidRPr="002A3E64">
        <w:rPr>
          <w:rtl/>
        </w:rPr>
        <w:t>הוצאות</w:t>
      </w:r>
      <w:bookmarkEnd w:id="129"/>
      <w:bookmarkEnd w:id="130"/>
      <w:bookmarkEnd w:id="131"/>
      <w:bookmarkEnd w:id="132"/>
      <w:r w:rsidRPr="002A3E64">
        <w:rPr>
          <w:rtl/>
        </w:rPr>
        <w:t xml:space="preserve"> </w:t>
      </w:r>
    </w:p>
    <w:p w:rsidR="004A7CFB" w:rsidRDefault="00182D55"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82D55"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82D55" w:rsidP="00551CC2">
      <w:pPr>
        <w:pStyle w:val="11"/>
      </w:pPr>
      <w:bookmarkStart w:id="133" w:name="_Toc516503361"/>
      <w:bookmarkStart w:id="134" w:name="_Toc43400621"/>
      <w:bookmarkStart w:id="135" w:name="_Toc44931930"/>
      <w:bookmarkStart w:id="136" w:name="_Toc44932017"/>
      <w:r w:rsidRPr="002A3E64">
        <w:rPr>
          <w:rtl/>
        </w:rPr>
        <w:t>סמכות השיפוט</w:t>
      </w:r>
      <w:bookmarkEnd w:id="133"/>
      <w:bookmarkEnd w:id="134"/>
      <w:bookmarkEnd w:id="135"/>
      <w:bookmarkEnd w:id="136"/>
    </w:p>
    <w:p w:rsidR="001015D6" w:rsidRPr="00551CC2" w:rsidRDefault="00182D55"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182D55" w:rsidP="00551CC2">
      <w:pPr>
        <w:pStyle w:val="11"/>
      </w:pPr>
      <w:bookmarkStart w:id="137" w:name="_Toc516503362"/>
      <w:bookmarkStart w:id="138" w:name="_Toc43400622"/>
      <w:bookmarkStart w:id="139" w:name="_Toc44931931"/>
      <w:bookmarkStart w:id="14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7"/>
      <w:bookmarkEnd w:id="138"/>
      <w:bookmarkEnd w:id="139"/>
      <w:bookmarkEnd w:id="140"/>
    </w:p>
    <w:p w:rsidR="0013061D" w:rsidRDefault="00182D55"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182D55"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182D55" w:rsidP="00610128">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lastRenderedPageBreak/>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182D55"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182D55"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182D55"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182D55" w:rsidP="009A63CC">
      <w:pPr>
        <w:pStyle w:val="afffffff9"/>
        <w:rPr>
          <w:rtl/>
        </w:rPr>
      </w:pPr>
      <w:bookmarkStart w:id="141" w:name="_Toc32477913"/>
      <w:bookmarkStart w:id="142" w:name="_Toc43400640"/>
      <w:bookmarkStart w:id="143" w:name="_Toc44931958"/>
      <w:bookmarkStart w:id="144" w:name="_Toc44932045"/>
      <w:bookmarkStart w:id="145" w:name="_Toc44932670"/>
      <w:bookmarkStart w:id="146" w:name="_Toc53331379"/>
      <w:bookmarkStart w:id="14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1"/>
      <w:bookmarkEnd w:id="142"/>
      <w:bookmarkEnd w:id="143"/>
      <w:bookmarkEnd w:id="144"/>
      <w:bookmarkEnd w:id="145"/>
      <w:bookmarkEnd w:id="146"/>
      <w:bookmarkEnd w:id="147"/>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8" w:name="_Toc515804569"/>
    </w:p>
    <w:p w:rsidR="00DD1BFE" w:rsidRPr="002F1CE5" w:rsidRDefault="00182D5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8"/>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182D55" w:rsidP="0009150A">
      <w:pPr>
        <w:pStyle w:val="1c"/>
        <w:widowControl w:val="0"/>
        <w:numPr>
          <w:ilvl w:val="12"/>
          <w:numId w:val="0"/>
        </w:numPr>
        <w:tabs>
          <w:tab w:val="right" w:pos="8487"/>
        </w:tabs>
        <w:spacing w:line="360" w:lineRule="auto"/>
        <w:ind w:left="-18" w:firstLine="18"/>
        <w:jc w:val="center"/>
        <w:rPr>
          <w:rFonts w:cs="David"/>
          <w:b/>
          <w:bCs/>
          <w:rtl/>
        </w:rPr>
      </w:pPr>
      <w:bookmarkStart w:id="149" w:name="_Toc515804570"/>
      <w:r w:rsidRPr="007C5B4C">
        <w:rPr>
          <w:rFonts w:cs="David"/>
          <w:b/>
          <w:bCs/>
          <w:rtl/>
        </w:rPr>
        <w:t>ב י ן</w:t>
      </w:r>
      <w:bookmarkEnd w:id="149"/>
      <w:r w:rsidRPr="007C5B4C">
        <w:rPr>
          <w:rFonts w:cs="David"/>
          <w:b/>
          <w:bCs/>
          <w:rtl/>
        </w:rPr>
        <w:br/>
      </w:r>
    </w:p>
    <w:p w:rsidR="0009150A" w:rsidRPr="007C5B4C" w:rsidRDefault="00FF6A41" w:rsidP="00FF6A41">
      <w:pPr>
        <w:pStyle w:val="1c"/>
        <w:widowControl w:val="0"/>
        <w:numPr>
          <w:ilvl w:val="12"/>
          <w:numId w:val="0"/>
        </w:numPr>
        <w:tabs>
          <w:tab w:val="right" w:pos="8487"/>
        </w:tabs>
        <w:spacing w:line="360" w:lineRule="auto"/>
        <w:ind w:left="-18" w:firstLine="18"/>
        <w:jc w:val="center"/>
        <w:rPr>
          <w:rFonts w:cs="David"/>
          <w:rtl/>
        </w:rPr>
      </w:pPr>
      <w:bookmarkStart w:id="150" w:name="_Toc515804571"/>
      <w:r>
        <w:rPr>
          <w:rFonts w:cs="David" w:hint="cs"/>
          <w:rtl/>
        </w:rPr>
        <w:t xml:space="preserve">משרד המשפטים </w:t>
      </w:r>
      <w:r w:rsidR="00182D55" w:rsidRPr="007C5B4C">
        <w:rPr>
          <w:rFonts w:cs="David"/>
          <w:rtl/>
        </w:rPr>
        <w:br/>
      </w:r>
      <w:bookmarkStart w:id="151" w:name="_Toc515804572"/>
      <w:bookmarkEnd w:id="150"/>
      <w:r w:rsidR="00182D55" w:rsidRPr="007C5B4C">
        <w:rPr>
          <w:rFonts w:cs="David"/>
          <w:rtl/>
        </w:rPr>
        <w:br/>
        <w:t>(להלן</w:t>
      </w:r>
      <w:r w:rsidR="00182D55">
        <w:rPr>
          <w:rFonts w:cs="David" w:hint="cs"/>
          <w:rtl/>
        </w:rPr>
        <w:t>:</w:t>
      </w:r>
      <w:r w:rsidR="00182D55" w:rsidRPr="007C5B4C">
        <w:rPr>
          <w:rFonts w:cs="David"/>
          <w:rtl/>
        </w:rPr>
        <w:t xml:space="preserve"> "</w:t>
      </w:r>
      <w:r w:rsidR="00361FDC">
        <w:rPr>
          <w:rFonts w:cs="David"/>
          <w:b/>
          <w:bCs/>
          <w:rtl/>
        </w:rPr>
        <w:t>המזמין</w:t>
      </w:r>
      <w:r w:rsidR="00182D55" w:rsidRPr="007C5B4C">
        <w:rPr>
          <w:rFonts w:cs="David"/>
          <w:rtl/>
        </w:rPr>
        <w:t>")</w:t>
      </w:r>
      <w:bookmarkEnd w:id="151"/>
    </w:p>
    <w:p w:rsidR="0009150A" w:rsidRPr="007C5B4C" w:rsidRDefault="00182D5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182D55"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182D5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182D55"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182D5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182D5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F6A41" w:rsidRPr="00FF6A41" w:rsidRDefault="00FF6A41" w:rsidP="00FF6A41">
      <w:pPr>
        <w:pStyle w:val="afb"/>
        <w:tabs>
          <w:tab w:val="left" w:pos="720"/>
        </w:tabs>
        <w:spacing w:line="360" w:lineRule="auto"/>
        <w:jc w:val="center"/>
        <w:rPr>
          <w:rFonts w:asciiTheme="minorHAnsi" w:eastAsiaTheme="minorHAnsi" w:hAnsiTheme="minorHAnsi" w:cs="David"/>
          <w:noProof w:val="0"/>
          <w:rtl/>
        </w:rPr>
      </w:pP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182D55" w:rsidP="00FF6A41">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F6A41" w:rsidRPr="00FF6A41">
        <w:rPr>
          <w:rFonts w:cs="David" w:hint="cs"/>
          <w:rtl/>
        </w:rPr>
        <w:t>מכרז ממוכן מהיר 65-2021</w:t>
      </w:r>
      <w:r w:rsidR="00FF6A41">
        <w:rPr>
          <w:rFonts w:cs="David" w:hint="cs"/>
          <w:rtl/>
        </w:rPr>
        <w:t xml:space="preserve">- </w:t>
      </w:r>
      <w:r w:rsidR="00FF6A41" w:rsidRPr="00FF6A41">
        <w:rPr>
          <w:rFonts w:cs="David" w:hint="cs"/>
          <w:rtl/>
        </w:rPr>
        <w:t>רישוי ל</w:t>
      </w:r>
      <w:r w:rsidR="00FF6A41" w:rsidRPr="00FF6A41">
        <w:rPr>
          <w:rFonts w:cs="David"/>
          <w:rtl/>
        </w:rPr>
        <w:t xml:space="preserve"> </w:t>
      </w:r>
      <w:r w:rsidR="00FF6A41" w:rsidRPr="00FF6A41">
        <w:rPr>
          <w:rFonts w:cs="David"/>
        </w:rPr>
        <w:t>Cymulate</w:t>
      </w:r>
      <w:r w:rsidR="00FF6A41">
        <w:rPr>
          <w:rFonts w:cs="David" w:hint="cs"/>
          <w:u w:val="single"/>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2" w:name="show_istovin_9"/>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4"/>
      <w:r w:rsidR="008D6817">
        <w:rPr>
          <w:rFonts w:cs="David" w:hint="cs"/>
          <w:rtl/>
        </w:rPr>
        <w:t>ו</w:t>
      </w:r>
      <w:bookmarkStart w:id="154" w:name="show_IsSherut_4"/>
      <w:bookmarkEnd w:id="153"/>
      <w:r w:rsidR="008D6817">
        <w:rPr>
          <w:rFonts w:cs="David" w:hint="cs"/>
          <w:rtl/>
        </w:rPr>
        <w:t>ה</w:t>
      </w:r>
      <w:r w:rsidR="00B66033">
        <w:rPr>
          <w:rFonts w:cs="David" w:hint="cs"/>
          <w:rtl/>
        </w:rPr>
        <w:t>שירותים</w:t>
      </w:r>
      <w:bookmarkEnd w:id="154"/>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5" w:name="show_istovin_11"/>
      <w:r w:rsidR="009B4E94" w:rsidRPr="00FD08D7">
        <w:rPr>
          <w:rFonts w:cs="David" w:hint="cs"/>
          <w:b/>
          <w:bCs/>
          <w:rtl/>
        </w:rPr>
        <w:t>ה</w:t>
      </w:r>
      <w:r w:rsidR="001658B9" w:rsidRPr="00FD08D7">
        <w:rPr>
          <w:rFonts w:cs="David" w:hint="cs"/>
          <w:b/>
          <w:bCs/>
          <w:rtl/>
        </w:rPr>
        <w:t>טובין</w:t>
      </w:r>
      <w:bookmarkEnd w:id="155"/>
      <w:r w:rsidR="00570DBA">
        <w:rPr>
          <w:rFonts w:cs="David" w:hint="cs"/>
          <w:b/>
          <w:bCs/>
          <w:rtl/>
        </w:rPr>
        <w:t xml:space="preserve"> </w:t>
      </w:r>
      <w:bookmarkStart w:id="156" w:name="show_IsTovinAndSherut_7"/>
      <w:r w:rsidR="00570DBA">
        <w:rPr>
          <w:rFonts w:cs="David" w:hint="cs"/>
          <w:b/>
          <w:bCs/>
          <w:rtl/>
        </w:rPr>
        <w:t>ו</w:t>
      </w:r>
      <w:bookmarkStart w:id="157" w:name="show_IsSherut_7"/>
      <w:bookmarkEnd w:id="156"/>
      <w:r w:rsidR="009B4E94" w:rsidRPr="00FD08D7">
        <w:rPr>
          <w:rFonts w:cs="David" w:hint="cs"/>
          <w:b/>
          <w:bCs/>
          <w:rtl/>
        </w:rPr>
        <w:t>השירותים</w:t>
      </w:r>
      <w:bookmarkEnd w:id="1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182D5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8" w:name="show_istovin_0"/>
      <w:r w:rsidR="00B66033">
        <w:rPr>
          <w:rFonts w:cs="David" w:hint="cs"/>
          <w:rtl/>
        </w:rPr>
        <w:t>ה</w:t>
      </w:r>
      <w:r w:rsidR="001658B9">
        <w:rPr>
          <w:rFonts w:cs="David" w:hint="cs"/>
          <w:rtl/>
        </w:rPr>
        <w:t>טובין</w:t>
      </w:r>
      <w:bookmarkEnd w:id="158"/>
      <w:r w:rsidR="008D6817">
        <w:rPr>
          <w:rFonts w:cs="David" w:hint="cs"/>
          <w:rtl/>
        </w:rPr>
        <w:t xml:space="preserve"> </w:t>
      </w:r>
      <w:bookmarkStart w:id="159" w:name="show_IsTovinAndSherut_5"/>
      <w:r w:rsidR="008D6817">
        <w:rPr>
          <w:rFonts w:cs="David" w:hint="cs"/>
          <w:rtl/>
        </w:rPr>
        <w:t>ו</w:t>
      </w:r>
      <w:bookmarkStart w:id="160" w:name="show_IsSherut_5"/>
      <w:bookmarkEnd w:id="159"/>
      <w:r w:rsidRPr="007C5B4C">
        <w:rPr>
          <w:rFonts w:cs="David"/>
          <w:rtl/>
        </w:rPr>
        <w:t>השירות</w:t>
      </w:r>
      <w:r w:rsidR="00B66033">
        <w:rPr>
          <w:rFonts w:cs="David" w:hint="cs"/>
          <w:rtl/>
        </w:rPr>
        <w:t>ים</w:t>
      </w:r>
      <w:bookmarkEnd w:id="16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182D5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182D5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182D55" w:rsidP="00782D6F">
      <w:pPr>
        <w:pStyle w:val="1-"/>
        <w:numPr>
          <w:ilvl w:val="0"/>
          <w:numId w:val="69"/>
        </w:numPr>
        <w:jc w:val="both"/>
        <w:rPr>
          <w:sz w:val="24"/>
          <w:szCs w:val="24"/>
          <w:rtl/>
        </w:rPr>
      </w:pPr>
      <w:bookmarkStart w:id="161" w:name="_Toc44931959"/>
      <w:bookmarkStart w:id="162" w:name="_Toc44932046"/>
      <w:bookmarkStart w:id="163" w:name="_Toc53498863"/>
      <w:r w:rsidRPr="004765F5">
        <w:rPr>
          <w:sz w:val="24"/>
          <w:szCs w:val="24"/>
          <w:rtl/>
        </w:rPr>
        <w:t>כללי</w:t>
      </w:r>
      <w:bookmarkEnd w:id="161"/>
      <w:bookmarkEnd w:id="162"/>
      <w:bookmarkEnd w:id="163"/>
    </w:p>
    <w:p w:rsidR="00715DCD" w:rsidRPr="004765F5" w:rsidRDefault="00182D55"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182D55" w:rsidP="00105841">
      <w:pPr>
        <w:pStyle w:val="114"/>
      </w:pPr>
      <w:r>
        <w:rPr>
          <w:rFonts w:hint="cs"/>
          <w:rtl/>
        </w:rPr>
        <w:t>פרק ב' ל</w:t>
      </w:r>
      <w:r w:rsidR="00313374" w:rsidRPr="004765F5">
        <w:rPr>
          <w:rFonts w:hint="cs"/>
          <w:rtl/>
        </w:rPr>
        <w:t xml:space="preserve">מסמכי המכרז והבהרות למכרז שפורסמו </w:t>
      </w:r>
      <w:hyperlink r:id="rId21"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182D55" w:rsidP="005A33AD">
      <w:pPr>
        <w:pStyle w:val="114"/>
        <w:rPr>
          <w:rtl/>
        </w:rPr>
      </w:pPr>
      <w:r w:rsidRPr="004765F5">
        <w:rPr>
          <w:rtl/>
        </w:rPr>
        <w:lastRenderedPageBreak/>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182D5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182D55" w:rsidP="005A33AD">
      <w:pPr>
        <w:pStyle w:val="1ff0"/>
        <w:rPr>
          <w:rtl/>
        </w:rPr>
      </w:pPr>
      <w:bookmarkStart w:id="164" w:name="_Toc44931960"/>
      <w:bookmarkStart w:id="165" w:name="_Toc44932047"/>
      <w:bookmarkStart w:id="166" w:name="_Toc53498864"/>
      <w:r>
        <w:rPr>
          <w:rFonts w:hint="cs"/>
          <w:rtl/>
        </w:rPr>
        <w:t>היקף ו</w:t>
      </w:r>
      <w:r w:rsidR="0053411D">
        <w:rPr>
          <w:rFonts w:hint="cs"/>
          <w:rtl/>
        </w:rPr>
        <w:t>תקופת ההתקשרות</w:t>
      </w:r>
      <w:bookmarkEnd w:id="164"/>
      <w:bookmarkEnd w:id="165"/>
      <w:bookmarkEnd w:id="166"/>
    </w:p>
    <w:p w:rsidR="00775F16" w:rsidRPr="006B6E2A" w:rsidRDefault="00182D55" w:rsidP="006B6E2A">
      <w:pPr>
        <w:pStyle w:val="114"/>
      </w:pPr>
      <w:bookmarkStart w:id="167" w:name="show_ConnectionPeriod_1"/>
      <w:r w:rsidRPr="006B6E2A">
        <w:rPr>
          <w:rFonts w:hint="cs"/>
          <w:rtl/>
        </w:rPr>
        <w:t>תקופת ההתקשרות</w:t>
      </w:r>
      <w:r w:rsidR="007243A8" w:rsidRPr="006B6E2A">
        <w:rPr>
          <w:rFonts w:hint="cs"/>
          <w:rtl/>
        </w:rPr>
        <w:t xml:space="preserve"> ת</w:t>
      </w:r>
      <w:r w:rsidR="006915DD" w:rsidRPr="006B6E2A">
        <w:rPr>
          <w:rFonts w:hint="cs"/>
          <w:rtl/>
        </w:rPr>
        <w:t>ארך</w:t>
      </w:r>
      <w:r w:rsidR="002A6F38" w:rsidRPr="006B6E2A">
        <w:rPr>
          <w:rtl/>
        </w:rPr>
        <w:t xml:space="preserve"> </w:t>
      </w:r>
      <w:r w:rsidR="006B6E2A" w:rsidRPr="006B6E2A">
        <w:rPr>
          <w:rFonts w:hint="cs"/>
          <w:rtl/>
        </w:rPr>
        <w:t>12</w:t>
      </w:r>
      <w:r w:rsidR="002A6F38" w:rsidRPr="006B6E2A">
        <w:rPr>
          <w:rtl/>
        </w:rPr>
        <w:t xml:space="preserve"> </w:t>
      </w:r>
      <w:r w:rsidR="002A6F38" w:rsidRPr="006B6E2A">
        <w:rPr>
          <w:rFonts w:hint="cs"/>
          <w:rtl/>
        </w:rPr>
        <w:t xml:space="preserve">חודשים ממועד החתימה על הסכם זה </w:t>
      </w:r>
      <w:r w:rsidR="002A6F38" w:rsidRPr="006B6E2A">
        <w:rPr>
          <w:rtl/>
        </w:rPr>
        <w:t>("</w:t>
      </w:r>
      <w:r w:rsidR="002A6F38" w:rsidRPr="006B6E2A">
        <w:rPr>
          <w:bCs/>
          <w:rtl/>
        </w:rPr>
        <w:t>תקופת ההתקשרות</w:t>
      </w:r>
      <w:r w:rsidR="002A6F38" w:rsidRPr="006B6E2A">
        <w:rPr>
          <w:rtl/>
        </w:rPr>
        <w:t>")</w:t>
      </w:r>
      <w:bookmarkStart w:id="168" w:name="show_ConnectionPeriodB"/>
      <w:r w:rsidR="002A6F38" w:rsidRPr="006B6E2A">
        <w:rPr>
          <w:rtl/>
        </w:rPr>
        <w:t xml:space="preserve">, כאשר </w:t>
      </w:r>
      <w:r w:rsidR="002A6F38" w:rsidRPr="006B6E2A">
        <w:rPr>
          <w:rFonts w:hint="cs"/>
          <w:rtl/>
        </w:rPr>
        <w:t>למזמין</w:t>
      </w:r>
      <w:r w:rsidR="002A6F38" w:rsidRPr="006B6E2A">
        <w:rPr>
          <w:rtl/>
        </w:rPr>
        <w:t xml:space="preserve"> הזכות להאריך את תקופת ההתקשרות </w:t>
      </w:r>
      <w:r w:rsidR="002A6F38" w:rsidRPr="006B6E2A">
        <w:rPr>
          <w:rFonts w:hint="cs"/>
          <w:rtl/>
        </w:rPr>
        <w:t>בתקופות נוספות</w:t>
      </w:r>
      <w:r w:rsidR="002A6F38" w:rsidRPr="006B6E2A">
        <w:rPr>
          <w:rtl/>
        </w:rPr>
        <w:t>, ועד ל</w:t>
      </w:r>
      <w:r w:rsidR="006B6E2A" w:rsidRPr="006B6E2A">
        <w:rPr>
          <w:rFonts w:hint="cs"/>
          <w:rtl/>
        </w:rPr>
        <w:t>24</w:t>
      </w:r>
      <w:r w:rsidR="002A6F38" w:rsidRPr="006B6E2A">
        <w:rPr>
          <w:rtl/>
        </w:rPr>
        <w:t xml:space="preserve"> </w:t>
      </w:r>
      <w:r w:rsidR="00F10886" w:rsidRPr="006B6E2A">
        <w:rPr>
          <w:rFonts w:hint="cs"/>
          <w:rtl/>
        </w:rPr>
        <w:t>חודשים</w:t>
      </w:r>
      <w:r w:rsidR="00F10886" w:rsidRPr="006B6E2A">
        <w:rPr>
          <w:rtl/>
        </w:rPr>
        <w:t xml:space="preserve"> נוספ</w:t>
      </w:r>
      <w:r w:rsidR="00F10886" w:rsidRPr="006B6E2A">
        <w:rPr>
          <w:rFonts w:hint="cs"/>
          <w:rtl/>
        </w:rPr>
        <w:t>ים</w:t>
      </w:r>
      <w:r w:rsidR="00313374" w:rsidRPr="006B6E2A">
        <w:rPr>
          <w:rFonts w:hint="cs"/>
          <w:rtl/>
        </w:rPr>
        <w:t>, על פי שיקול דעתו הבלעדי</w:t>
      </w:r>
      <w:bookmarkEnd w:id="168"/>
      <w:r w:rsidRPr="006B6E2A">
        <w:rPr>
          <w:rFonts w:hint="cs"/>
          <w:rtl/>
        </w:rPr>
        <w:t>.</w:t>
      </w:r>
      <w:r w:rsidR="004D4053" w:rsidRPr="006B6E2A">
        <w:rPr>
          <w:rFonts w:hint="cs"/>
          <w:rtl/>
        </w:rPr>
        <w:t xml:space="preserve">  </w:t>
      </w:r>
      <w:bookmarkStart w:id="169" w:name="show_ConnectionScope_4"/>
      <w:bookmarkEnd w:id="167"/>
    </w:p>
    <w:p w:rsidR="009E2681" w:rsidRPr="006B6E2A" w:rsidRDefault="00182D55" w:rsidP="006B6E2A">
      <w:pPr>
        <w:pStyle w:val="114"/>
      </w:pPr>
      <w:r w:rsidRPr="006B6E2A">
        <w:rPr>
          <w:rtl/>
        </w:rPr>
        <w:t xml:space="preserve">היקף ההתקשרות לא יעלה על </w:t>
      </w:r>
      <w:r w:rsidR="006B6E2A" w:rsidRPr="006B6E2A">
        <w:rPr>
          <w:rFonts w:hint="cs"/>
          <w:rtl/>
        </w:rPr>
        <w:t>155,610</w:t>
      </w:r>
      <w:r w:rsidRPr="006B6E2A">
        <w:rPr>
          <w:rtl/>
        </w:rPr>
        <w:t xml:space="preserve"> ₪ כולל מע"מ</w:t>
      </w:r>
      <w:bookmarkEnd w:id="169"/>
      <w:r w:rsidR="00105841" w:rsidRPr="006B6E2A">
        <w:rPr>
          <w:rFonts w:hint="cs"/>
          <w:rtl/>
        </w:rPr>
        <w:t xml:space="preserve">, כאשר למזמין הזכות להגדיל את </w:t>
      </w:r>
      <w:r w:rsidR="00105841" w:rsidRPr="006B6E2A">
        <w:rPr>
          <w:rtl/>
        </w:rPr>
        <w:t xml:space="preserve">היקף ההתקשרות בסכום של עד </w:t>
      </w:r>
      <w:r w:rsidR="006B6E2A" w:rsidRPr="006B6E2A">
        <w:rPr>
          <w:rFonts w:hint="cs"/>
          <w:rtl/>
        </w:rPr>
        <w:t xml:space="preserve">244,390 </w:t>
      </w:r>
      <w:r w:rsidR="00105841" w:rsidRPr="006B6E2A">
        <w:rPr>
          <w:rtl/>
        </w:rPr>
        <w:t>₪</w:t>
      </w:r>
      <w:r w:rsidR="00125725" w:rsidRPr="006B6E2A">
        <w:rPr>
          <w:rFonts w:hint="cs"/>
          <w:rtl/>
        </w:rPr>
        <w:t>.</w:t>
      </w:r>
    </w:p>
    <w:p w:rsidR="006F18EA" w:rsidRDefault="00182D5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182D55" w:rsidP="005A33AD">
      <w:pPr>
        <w:pStyle w:val="1ff0"/>
        <w:rPr>
          <w:rtl/>
        </w:rPr>
      </w:pPr>
      <w:bookmarkStart w:id="170" w:name="_Toc44931961"/>
      <w:bookmarkStart w:id="171" w:name="_Toc44932048"/>
      <w:bookmarkStart w:id="172" w:name="_Toc53498865"/>
      <w:r w:rsidRPr="007C5B4C">
        <w:rPr>
          <w:rtl/>
        </w:rPr>
        <w:t>התחייבויות והצהרות הספק</w:t>
      </w:r>
      <w:bookmarkEnd w:id="170"/>
      <w:bookmarkEnd w:id="171"/>
      <w:bookmarkEnd w:id="172"/>
    </w:p>
    <w:p w:rsidR="005B0CC9" w:rsidRDefault="00182D5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182D55" w:rsidP="003A64BC">
      <w:pPr>
        <w:pStyle w:val="1112"/>
      </w:pPr>
      <w:r w:rsidRPr="00710D9F">
        <w:rPr>
          <w:rFonts w:hint="cs"/>
          <w:rtl/>
        </w:rPr>
        <w:t>אין מניעה לפי כל דין להתקשרותו בהסכם.</w:t>
      </w:r>
    </w:p>
    <w:p w:rsidR="00704EB9" w:rsidRDefault="00182D55" w:rsidP="003A64BC">
      <w:pPr>
        <w:pStyle w:val="1112"/>
      </w:pPr>
      <w:r>
        <w:rPr>
          <w:rFonts w:hint="cs"/>
          <w:rtl/>
        </w:rPr>
        <w:t xml:space="preserve">הוא עומד בכל דרישות הדין הרלוונטיות לאספקת </w:t>
      </w:r>
      <w:bookmarkStart w:id="173" w:name="show_istovin_10"/>
      <w:r>
        <w:rPr>
          <w:rFonts w:hint="cs"/>
          <w:rtl/>
        </w:rPr>
        <w:t>הטובין</w:t>
      </w:r>
      <w:bookmarkEnd w:id="173"/>
      <w:r w:rsidR="008D6817">
        <w:rPr>
          <w:rFonts w:hint="cs"/>
          <w:rtl/>
        </w:rPr>
        <w:t xml:space="preserve"> </w:t>
      </w:r>
      <w:bookmarkStart w:id="174" w:name="show_IsTovinAndSherut_6"/>
      <w:r w:rsidR="008D6817">
        <w:rPr>
          <w:rFonts w:hint="cs"/>
          <w:rtl/>
        </w:rPr>
        <w:t>ו</w:t>
      </w:r>
      <w:bookmarkStart w:id="175" w:name="show_IsSherut_6"/>
      <w:bookmarkEnd w:id="174"/>
      <w:r>
        <w:rPr>
          <w:rFonts w:hint="cs"/>
          <w:rtl/>
        </w:rPr>
        <w:t>השירותים</w:t>
      </w:r>
      <w:bookmarkEnd w:id="175"/>
      <w:r>
        <w:rPr>
          <w:rFonts w:hint="cs"/>
          <w:rtl/>
        </w:rPr>
        <w:t xml:space="preserve"> בהתאם להסכם. </w:t>
      </w:r>
    </w:p>
    <w:p w:rsidR="00704EB9" w:rsidRDefault="00182D55"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182D55"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182D55"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182D55" w:rsidP="003A64BC">
      <w:pPr>
        <w:pStyle w:val="1112"/>
      </w:pPr>
      <w:bookmarkStart w:id="176" w:name="_Toc185193151"/>
      <w:bookmarkStart w:id="177" w:name="_Toc201561676"/>
      <w:bookmarkStart w:id="178" w:name="_Toc201636806"/>
      <w:bookmarkStart w:id="179" w:name="_Toc201895115"/>
      <w:bookmarkStart w:id="180" w:name="_Toc185193152"/>
      <w:bookmarkStart w:id="181" w:name="_Toc201561677"/>
      <w:bookmarkStart w:id="182" w:name="_Toc201636807"/>
      <w:bookmarkStart w:id="18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182D55"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182D55" w:rsidP="005A33AD">
      <w:pPr>
        <w:pStyle w:val="1ff0"/>
      </w:pPr>
      <w:bookmarkStart w:id="184" w:name="_Toc44931962"/>
      <w:bookmarkStart w:id="185" w:name="_Toc44932049"/>
      <w:bookmarkStart w:id="186" w:name="_Toc53498866"/>
      <w:bookmarkEnd w:id="176"/>
      <w:bookmarkEnd w:id="177"/>
      <w:bookmarkEnd w:id="178"/>
      <w:bookmarkEnd w:id="179"/>
      <w:bookmarkEnd w:id="180"/>
      <w:bookmarkEnd w:id="181"/>
      <w:bookmarkEnd w:id="182"/>
      <w:bookmarkEnd w:id="183"/>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84"/>
      <w:bookmarkEnd w:id="185"/>
      <w:bookmarkEnd w:id="186"/>
    </w:p>
    <w:p w:rsidR="007E7910" w:rsidRPr="005F44C0" w:rsidRDefault="00182D5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182D55"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182D55" w:rsidP="00775F16">
      <w:pPr>
        <w:pStyle w:val="1112"/>
        <w:rPr>
          <w:rtl/>
        </w:rPr>
      </w:pPr>
      <w:r w:rsidRPr="00ED07CC">
        <w:rPr>
          <w:rtl/>
        </w:rPr>
        <w:t>מידע שהוא נחלת הכלל או שיהפוך לנחלת הכלל שלא עקב הפרת התחייבות זו.</w:t>
      </w:r>
    </w:p>
    <w:p w:rsidR="009A1384" w:rsidRPr="00ED07CC" w:rsidRDefault="00182D55" w:rsidP="00775F16">
      <w:pPr>
        <w:pStyle w:val="1112"/>
        <w:rPr>
          <w:rtl/>
        </w:rPr>
      </w:pPr>
      <w:r w:rsidRPr="00ED07CC">
        <w:rPr>
          <w:rtl/>
        </w:rPr>
        <w:t xml:space="preserve">מידע שהיה בידי נותן השירותים טרם החתימה על ההסכם.  </w:t>
      </w:r>
    </w:p>
    <w:p w:rsidR="009A1384" w:rsidRDefault="00182D55"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182D5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182D55"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182D5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182D55"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182D55" w:rsidP="005A33AD">
      <w:pPr>
        <w:pStyle w:val="1ff0"/>
        <w:rPr>
          <w:rtl/>
        </w:rPr>
      </w:pPr>
      <w:bookmarkStart w:id="187" w:name="_Toc44931963"/>
      <w:bookmarkStart w:id="188" w:name="_Toc44932050"/>
      <w:bookmarkStart w:id="189" w:name="_Toc53498867"/>
      <w:r w:rsidRPr="00C229DC">
        <w:rPr>
          <w:rFonts w:hint="cs"/>
          <w:rtl/>
        </w:rPr>
        <w:t>ניגוד עניינים</w:t>
      </w:r>
      <w:r w:rsidR="0053062D" w:rsidRPr="00C229DC">
        <w:rPr>
          <w:rFonts w:hint="cs"/>
          <w:rtl/>
        </w:rPr>
        <w:t xml:space="preserve"> בביצוע ההסכם</w:t>
      </w:r>
      <w:bookmarkEnd w:id="187"/>
      <w:bookmarkEnd w:id="188"/>
      <w:bookmarkEnd w:id="189"/>
    </w:p>
    <w:p w:rsidR="00704EB9" w:rsidRPr="00C229DC" w:rsidRDefault="00182D5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182D55"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182D55" w:rsidP="00775F16">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182D55" w:rsidP="005A33AD">
      <w:pPr>
        <w:pStyle w:val="1ff0"/>
      </w:pPr>
      <w:bookmarkStart w:id="190" w:name="_Toc44931964"/>
      <w:bookmarkStart w:id="191" w:name="_Toc44932051"/>
      <w:bookmarkStart w:id="19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0"/>
      <w:bookmarkEnd w:id="191"/>
      <w:bookmarkEnd w:id="192"/>
    </w:p>
    <w:p w:rsidR="006263A2" w:rsidRDefault="00182D5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182D55"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182D55"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182D5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182D5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182D5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182D55"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182D55" w:rsidP="005A33AD">
      <w:pPr>
        <w:pStyle w:val="1ff0"/>
        <w:rPr>
          <w:rtl/>
        </w:rPr>
      </w:pPr>
      <w:bookmarkStart w:id="193" w:name="_Toc44931965"/>
      <w:bookmarkStart w:id="194" w:name="_Toc44932052"/>
      <w:bookmarkStart w:id="195" w:name="_Toc53498869"/>
      <w:r w:rsidRPr="007C5B4C">
        <w:rPr>
          <w:rtl/>
        </w:rPr>
        <w:t>יחסים בין הצדדים</w:t>
      </w:r>
      <w:bookmarkEnd w:id="193"/>
      <w:bookmarkEnd w:id="194"/>
      <w:bookmarkEnd w:id="195"/>
    </w:p>
    <w:p w:rsidR="0009150A" w:rsidRPr="007C5B4C" w:rsidRDefault="00182D55" w:rsidP="005A33AD">
      <w:pPr>
        <w:pStyle w:val="114"/>
        <w:rPr>
          <w:rtl/>
        </w:rPr>
      </w:pPr>
      <w:r w:rsidRPr="007C5B4C">
        <w:rPr>
          <w:rtl/>
        </w:rPr>
        <w:t xml:space="preserve">מוצהר ומוסכם בזה בין הצדדים כי: </w:t>
      </w:r>
    </w:p>
    <w:p w:rsidR="007A7B2F" w:rsidRPr="007C5B4C" w:rsidRDefault="00182D55"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182D55" w:rsidP="003A64BC">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182D55"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182D55"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182D55"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182D55" w:rsidP="005A33AD">
      <w:pPr>
        <w:pStyle w:val="1ff0"/>
      </w:pPr>
      <w:bookmarkStart w:id="196" w:name="_Toc44931966"/>
      <w:bookmarkStart w:id="197" w:name="_Toc44932053"/>
      <w:bookmarkStart w:id="198" w:name="_Toc53498870"/>
      <w:r w:rsidRPr="005F0E35">
        <w:rPr>
          <w:rFonts w:hint="cs"/>
          <w:rtl/>
        </w:rPr>
        <w:t>תמורה</w:t>
      </w:r>
      <w:bookmarkEnd w:id="196"/>
      <w:bookmarkEnd w:id="197"/>
      <w:bookmarkEnd w:id="198"/>
    </w:p>
    <w:p w:rsidR="005F0E35" w:rsidRPr="00FF3FEF" w:rsidRDefault="00182D5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182D5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182D5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182D55" w:rsidP="005A33AD">
      <w:pPr>
        <w:pStyle w:val="1ff0"/>
        <w:rPr>
          <w:rtl/>
        </w:rPr>
      </w:pPr>
      <w:bookmarkStart w:id="199" w:name="_Toc44931967"/>
      <w:bookmarkStart w:id="200" w:name="_Toc44932054"/>
      <w:bookmarkStart w:id="201" w:name="_Toc53498871"/>
      <w:r w:rsidRPr="00C229DC">
        <w:rPr>
          <w:rFonts w:hint="cs"/>
          <w:rtl/>
        </w:rPr>
        <w:t>כללי תשלום</w:t>
      </w:r>
      <w:bookmarkEnd w:id="199"/>
      <w:bookmarkEnd w:id="200"/>
      <w:bookmarkEnd w:id="201"/>
    </w:p>
    <w:p w:rsidR="00082200" w:rsidRPr="00082200" w:rsidRDefault="00182D5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182D5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182D55"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182D55"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w:t>
      </w:r>
      <w:r w:rsidRPr="00BA20EF">
        <w:rPr>
          <w:rtl/>
        </w:rPr>
        <w:lastRenderedPageBreak/>
        <w:t>בלבד), סך הסכום לתשלום – בספרות ובמילים, חתימת הספק או חתימה דיגיטלית וכן קיום הכיתוב "מסמך ממוחשב".</w:t>
      </w:r>
    </w:p>
    <w:p w:rsidR="00082200" w:rsidRPr="00BA20EF" w:rsidRDefault="00182D55"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182D55"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182D5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182D5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182D5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182D5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182D55"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182D55" w:rsidP="005A33AD">
      <w:pPr>
        <w:pStyle w:val="1ff0"/>
        <w:rPr>
          <w:rtl/>
        </w:rPr>
      </w:pPr>
      <w:bookmarkStart w:id="202" w:name="_Toc44931969"/>
      <w:bookmarkStart w:id="203" w:name="_Toc44932056"/>
      <w:bookmarkStart w:id="204" w:name="_Toc53498873"/>
      <w:r>
        <w:rPr>
          <w:rFonts w:hint="cs"/>
          <w:rtl/>
        </w:rPr>
        <w:t>הגבלת אחריות</w:t>
      </w:r>
      <w:bookmarkEnd w:id="202"/>
      <w:bookmarkEnd w:id="203"/>
      <w:bookmarkEnd w:id="204"/>
    </w:p>
    <w:p w:rsidR="006263A2" w:rsidRPr="004C6A73" w:rsidRDefault="00182D5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182D55"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182D5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182D55"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AD392F" w:rsidRDefault="00182D55" w:rsidP="005A33AD">
      <w:pPr>
        <w:pStyle w:val="114"/>
        <w:rPr>
          <w:rtl/>
        </w:rPr>
      </w:pPr>
      <w:bookmarkStart w:id="205" w:name="_Ref48559056"/>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sidRPr="00AD392F">
        <w:rPr>
          <w:rFonts w:hint="cs"/>
          <w:rtl/>
        </w:rPr>
        <w:t>ההתקשרות</w:t>
      </w:r>
      <w:r w:rsidRPr="00AD392F">
        <w:rPr>
          <w:rtl/>
        </w:rPr>
        <w:t>,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205"/>
      <w:r w:rsidRPr="00AD392F">
        <w:rPr>
          <w:rFonts w:hint="cs"/>
          <w:rtl/>
        </w:rPr>
        <w:t xml:space="preserve"> </w:t>
      </w:r>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p>
    <w:p w:rsidR="006263A2" w:rsidRPr="00882996" w:rsidRDefault="00182D5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182D55" w:rsidP="005A33AD">
      <w:pPr>
        <w:pStyle w:val="1ff0"/>
      </w:pPr>
      <w:bookmarkStart w:id="206" w:name="_Toc44931970"/>
      <w:bookmarkStart w:id="207" w:name="_Toc44932057"/>
      <w:bookmarkStart w:id="208" w:name="_Toc53498874"/>
      <w:r>
        <w:rPr>
          <w:rFonts w:hint="cs"/>
          <w:rtl/>
        </w:rPr>
        <w:t>ביטוח</w:t>
      </w:r>
      <w:bookmarkEnd w:id="206"/>
      <w:bookmarkEnd w:id="207"/>
      <w:bookmarkEnd w:id="208"/>
    </w:p>
    <w:p w:rsidR="00F22EBB" w:rsidRPr="00067671" w:rsidRDefault="00182D55" w:rsidP="005A33AD">
      <w:pPr>
        <w:pStyle w:val="114"/>
        <w:rPr>
          <w:rtl/>
        </w:rPr>
      </w:pPr>
      <w:bookmarkStart w:id="209"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182D5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182D55"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182D55"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182D55"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9"/>
    </w:p>
    <w:p w:rsidR="004B2835" w:rsidRPr="007C5B4C" w:rsidRDefault="00182D55" w:rsidP="005A33AD">
      <w:pPr>
        <w:pStyle w:val="1ff0"/>
        <w:rPr>
          <w:rtl/>
        </w:rPr>
      </w:pPr>
      <w:bookmarkStart w:id="210" w:name="_Toc44931971"/>
      <w:bookmarkStart w:id="211" w:name="_Toc44932058"/>
      <w:bookmarkStart w:id="212" w:name="_Toc53498875"/>
      <w:r w:rsidRPr="007C5B4C">
        <w:rPr>
          <w:rtl/>
        </w:rPr>
        <w:t>המחאת זכויות או חובות על פי הסכם</w:t>
      </w:r>
      <w:bookmarkEnd w:id="210"/>
      <w:bookmarkEnd w:id="211"/>
      <w:bookmarkEnd w:id="212"/>
    </w:p>
    <w:p w:rsidR="004B2835" w:rsidRDefault="00182D5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182D55" w:rsidP="005A33AD">
      <w:pPr>
        <w:pStyle w:val="114"/>
      </w:pPr>
      <w:r w:rsidRPr="007C5B4C">
        <w:rPr>
          <w:rtl/>
        </w:rPr>
        <w:lastRenderedPageBreak/>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182D5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182D55" w:rsidP="005A33AD">
      <w:pPr>
        <w:pStyle w:val="1ff0"/>
        <w:rPr>
          <w:rtl/>
        </w:rPr>
      </w:pPr>
      <w:bookmarkStart w:id="213" w:name="_Toc44931972"/>
      <w:bookmarkStart w:id="214" w:name="_Toc44932059"/>
      <w:bookmarkStart w:id="215" w:name="_Toc53498876"/>
      <w:r w:rsidRPr="007C5B4C">
        <w:rPr>
          <w:rtl/>
        </w:rPr>
        <w:t>הפסקת ההתקשרות</w:t>
      </w:r>
      <w:bookmarkEnd w:id="213"/>
      <w:bookmarkEnd w:id="214"/>
      <w:bookmarkEnd w:id="215"/>
    </w:p>
    <w:p w:rsidR="00CE4838" w:rsidRPr="00C229DC" w:rsidRDefault="00182D55"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182D5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182D5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182D55"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182D55"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182D55" w:rsidP="003A64BC">
      <w:pPr>
        <w:pStyle w:val="1112"/>
        <w:rPr>
          <w:rtl/>
        </w:rPr>
      </w:pPr>
      <w:r w:rsidRPr="007C5B4C">
        <w:rPr>
          <w:rtl/>
        </w:rPr>
        <w:t xml:space="preserve">אם ימונה קדם מפרק, מפרק זמני או קבוע לספק; </w:t>
      </w:r>
    </w:p>
    <w:p w:rsidR="004B2835" w:rsidRPr="007C5B4C" w:rsidRDefault="00182D55" w:rsidP="003A64BC">
      <w:pPr>
        <w:pStyle w:val="1112"/>
        <w:rPr>
          <w:rtl/>
        </w:rPr>
      </w:pPr>
      <w:r w:rsidRPr="007C5B4C">
        <w:rPr>
          <w:rtl/>
        </w:rPr>
        <w:t xml:space="preserve">אם ימונה כונס נכסים זמני או קבוע לעסקי ו/או לרכוש הספק; </w:t>
      </w:r>
    </w:p>
    <w:p w:rsidR="00233592" w:rsidRDefault="00182D55"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182D55"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182D55"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182D55" w:rsidP="005A33AD">
      <w:pPr>
        <w:pStyle w:val="1ff0"/>
      </w:pPr>
      <w:bookmarkStart w:id="216" w:name="_Toc44931973"/>
      <w:bookmarkStart w:id="217" w:name="_Toc44932060"/>
      <w:bookmarkStart w:id="218" w:name="_Toc53498877"/>
      <w:r w:rsidRPr="00067671">
        <w:rPr>
          <w:rFonts w:hint="cs"/>
          <w:rtl/>
        </w:rPr>
        <w:t>סיום התקשרות</w:t>
      </w:r>
      <w:bookmarkEnd w:id="216"/>
      <w:bookmarkEnd w:id="217"/>
      <w:bookmarkEnd w:id="218"/>
    </w:p>
    <w:p w:rsidR="00082200" w:rsidRPr="00082200" w:rsidRDefault="00182D55" w:rsidP="005A33AD">
      <w:pPr>
        <w:pStyle w:val="114"/>
      </w:pPr>
      <w:r w:rsidRPr="00082200">
        <w:rPr>
          <w:rFonts w:hint="cs"/>
          <w:rtl/>
        </w:rPr>
        <w:t xml:space="preserve">בתום ההתקשרות, ישתף הספק פעולה עם המזמין בהעברת האחריות בביצוע חובותיו על פי הסכם זה, למזמין או לספק אחר שנבחר על ידי המזמין. בכלל זה יעביר הספק </w:t>
      </w:r>
      <w:r w:rsidRPr="00082200">
        <w:rPr>
          <w:rFonts w:hint="cs"/>
          <w:rtl/>
        </w:rPr>
        <w:lastRenderedPageBreak/>
        <w:t>למזמין או לספק החדש כל מידע רלוונטי, יסייע לו במענה לשאלות, ויהיה זמין לפניותיו.</w:t>
      </w:r>
    </w:p>
    <w:p w:rsidR="00082200" w:rsidRPr="00082200" w:rsidRDefault="00182D5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182D55" w:rsidP="005A33AD">
      <w:pPr>
        <w:pStyle w:val="114"/>
      </w:pPr>
      <w:r w:rsidRPr="00082200">
        <w:rPr>
          <w:rFonts w:hint="cs"/>
          <w:rtl/>
        </w:rPr>
        <w:t>לא ישולם לספק תשלום נוסף עבור שיתוף הפעולה כאמור מעבר לקבוע בהסכם זה.</w:t>
      </w:r>
    </w:p>
    <w:p w:rsidR="0009150A" w:rsidRPr="00067671" w:rsidRDefault="00182D55" w:rsidP="005A33AD">
      <w:pPr>
        <w:pStyle w:val="1ff0"/>
        <w:rPr>
          <w:rtl/>
        </w:rPr>
      </w:pPr>
      <w:bookmarkStart w:id="219" w:name="_Toc44931974"/>
      <w:bookmarkStart w:id="220" w:name="_Toc44932061"/>
      <w:bookmarkStart w:id="221" w:name="_Toc53498878"/>
      <w:r w:rsidRPr="00067671">
        <w:rPr>
          <w:rtl/>
        </w:rPr>
        <w:t>הפרת ההסכם</w:t>
      </w:r>
      <w:bookmarkEnd w:id="219"/>
      <w:bookmarkEnd w:id="220"/>
      <w:bookmarkEnd w:id="221"/>
    </w:p>
    <w:p w:rsidR="0009150A" w:rsidRPr="007C5B4C" w:rsidRDefault="00182D55" w:rsidP="005A33AD">
      <w:pPr>
        <w:pStyle w:val="114"/>
      </w:pPr>
      <w:bookmarkStart w:id="22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2"/>
    </w:p>
    <w:p w:rsidR="00F23BC2" w:rsidRPr="00935870" w:rsidRDefault="00182D55"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182D55"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182D55"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182D55" w:rsidP="003A64BC">
      <w:pPr>
        <w:pStyle w:val="1112"/>
      </w:pPr>
      <w:r>
        <w:rPr>
          <w:rFonts w:hint="cs"/>
          <w:rtl/>
        </w:rPr>
        <w:t>אם הספק הסתלק מביצוע ההסכם</w:t>
      </w:r>
      <w:r w:rsidR="00243945">
        <w:rPr>
          <w:rFonts w:hint="cs"/>
          <w:rtl/>
        </w:rPr>
        <w:t>;</w:t>
      </w:r>
    </w:p>
    <w:p w:rsidR="008042F6" w:rsidRPr="007C5B4C" w:rsidRDefault="00182D5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182D55"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182D55"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182D55"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182D55"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182D55"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182D55" w:rsidP="005A33AD">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182D55"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182D55"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182D55"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182D55" w:rsidP="005A33AD">
      <w:pPr>
        <w:pStyle w:val="1ff0"/>
        <w:rPr>
          <w:rtl/>
        </w:rPr>
      </w:pPr>
      <w:bookmarkStart w:id="223" w:name="_Toc44931975"/>
      <w:bookmarkStart w:id="224" w:name="_Toc44932062"/>
      <w:bookmarkStart w:id="225" w:name="_Toc53498879"/>
      <w:r w:rsidRPr="00083FC7">
        <w:rPr>
          <w:rtl/>
        </w:rPr>
        <w:t>תרופות מצטברות</w:t>
      </w:r>
      <w:bookmarkEnd w:id="223"/>
      <w:bookmarkEnd w:id="224"/>
      <w:bookmarkEnd w:id="225"/>
    </w:p>
    <w:p w:rsidR="0009150A" w:rsidRPr="007C5B4C" w:rsidRDefault="00182D5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182D5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182D55" w:rsidP="005A33AD">
      <w:pPr>
        <w:pStyle w:val="1ff0"/>
        <w:rPr>
          <w:rtl/>
        </w:rPr>
      </w:pPr>
      <w:bookmarkStart w:id="226" w:name="_Toc44931976"/>
      <w:bookmarkStart w:id="227" w:name="_Toc44932063"/>
      <w:bookmarkStart w:id="228" w:name="_Toc53498880"/>
      <w:r w:rsidRPr="007C5B4C">
        <w:rPr>
          <w:rtl/>
        </w:rPr>
        <w:t>כתובות הצדדים והודעות</w:t>
      </w:r>
      <w:bookmarkEnd w:id="226"/>
      <w:bookmarkEnd w:id="227"/>
      <w:bookmarkEnd w:id="228"/>
    </w:p>
    <w:p w:rsidR="00FC40AA" w:rsidRDefault="00182D55"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182D55"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182D55"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29" w:name="TenderAddress_1"/>
      <w:r w:rsidR="00986796" w:rsidRPr="00125725">
        <w:rPr>
          <w:rFonts w:hint="cs"/>
          <w:highlight w:val="yellow"/>
          <w:rtl/>
        </w:rPr>
        <w:t>__________________________________________</w:t>
      </w:r>
      <w:bookmarkEnd w:id="229"/>
      <w:r w:rsidR="005F29D4" w:rsidRPr="00125725">
        <w:rPr>
          <w:rFonts w:hint="cs"/>
          <w:highlight w:val="yellow"/>
          <w:rtl/>
        </w:rPr>
        <w:t>.</w:t>
      </w:r>
    </w:p>
    <w:p w:rsidR="005F29D4" w:rsidRDefault="00182D55"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182D55" w:rsidP="005A33AD">
      <w:pPr>
        <w:pStyle w:val="1ff0"/>
        <w:rPr>
          <w:rtl/>
        </w:rPr>
      </w:pPr>
      <w:bookmarkStart w:id="230" w:name="_Toc44931977"/>
      <w:bookmarkStart w:id="231" w:name="_Toc44932064"/>
      <w:bookmarkStart w:id="232" w:name="_Toc53498881"/>
      <w:r w:rsidRPr="007C5B4C">
        <w:rPr>
          <w:rtl/>
        </w:rPr>
        <w:t>שונות</w:t>
      </w:r>
      <w:bookmarkEnd w:id="230"/>
      <w:bookmarkEnd w:id="231"/>
      <w:bookmarkEnd w:id="232"/>
    </w:p>
    <w:p w:rsidR="00FC40AA" w:rsidRDefault="00182D5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182D55" w:rsidP="005A33AD">
      <w:pPr>
        <w:pStyle w:val="114"/>
        <w:rPr>
          <w:rtl/>
        </w:rPr>
      </w:pPr>
      <w:r w:rsidRPr="007C5B4C">
        <w:rPr>
          <w:rtl/>
        </w:rPr>
        <w:t xml:space="preserve">כל שינוי בהוראת הסכם זה ייעשה בהסכמת שני הצדדים, מראש ובכתב. </w:t>
      </w:r>
    </w:p>
    <w:p w:rsidR="0009150A" w:rsidRDefault="00182D55"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182D55"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3" w:name="_Toc330777765"/>
      <w:r w:rsidR="00243945">
        <w:rPr>
          <w:rFonts w:cs="David"/>
          <w:noProof/>
          <w:rtl/>
        </w:rPr>
        <mc:AlternateContent>
          <mc:Choice Requires="wpg">
            <w:drawing>
              <wp:anchor distT="0" distB="0" distL="114300" distR="114300" simplePos="0" relativeHeight="251658240" behindDoc="0" locked="0" layoutInCell="1" allowOverlap="1" wp14:anchorId="2F251463" wp14:editId="3C8BE4B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p w:rsidR="004A33EA" w:rsidRDefault="004A33EA"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p w:rsidR="004A33EA" w:rsidRDefault="004A33EA" w:rsidP="00243945"/>
                            <w:p w:rsidR="004A33EA" w:rsidRDefault="004A33EA"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p w:rsidR="004A33EA" w:rsidRDefault="004A33EA"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2F25146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p w:rsidR="004A33EA" w:rsidRDefault="004A33E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p w:rsidR="004A33EA" w:rsidRDefault="004A33EA" w:rsidP="00243945"/>
                      <w:p w:rsidR="004A33EA" w:rsidRDefault="004A33E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4A33EA" w:rsidRDefault="004A33EA" w:rsidP="00243945">
                        <w:pPr>
                          <w:rPr>
                            <w:rFonts w:cs="David"/>
                            <w:b/>
                            <w:bCs/>
                            <w:sz w:val="22"/>
                            <w:szCs w:val="22"/>
                            <w:highlight w:val="yellow"/>
                            <w:rtl/>
                          </w:rPr>
                        </w:pPr>
                      </w:p>
                      <w:p w:rsidR="004A33EA" w:rsidRPr="00B71738" w:rsidRDefault="004A33EA"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4A33EA" w:rsidRPr="00B71738" w:rsidRDefault="004A33EA" w:rsidP="00243945">
                        <w:pPr>
                          <w:jc w:val="center"/>
                          <w:rPr>
                            <w:rFonts w:cs="David"/>
                            <w:b/>
                            <w:bCs/>
                            <w:sz w:val="22"/>
                            <w:szCs w:val="22"/>
                            <w:rtl/>
                          </w:rPr>
                        </w:pPr>
                        <w:r w:rsidRPr="00B71738">
                          <w:rPr>
                            <w:rFonts w:cs="David" w:hint="cs"/>
                            <w:b/>
                            <w:bCs/>
                            <w:sz w:val="22"/>
                            <w:szCs w:val="22"/>
                            <w:rtl/>
                          </w:rPr>
                          <w:t>שם וחתימה</w:t>
                        </w:r>
                      </w:p>
                      <w:p w:rsidR="004A33EA" w:rsidRPr="00B71738" w:rsidRDefault="004A33EA"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4A33EA" w:rsidRPr="00B71738" w:rsidRDefault="004A33EA" w:rsidP="00243945">
                        <w:pPr>
                          <w:jc w:val="center"/>
                          <w:rPr>
                            <w:rFonts w:cs="David"/>
                            <w:b/>
                            <w:bCs/>
                            <w:sz w:val="22"/>
                            <w:szCs w:val="22"/>
                            <w:rtl/>
                          </w:rPr>
                        </w:pPr>
                      </w:p>
                      <w:p w:rsidR="004A33EA" w:rsidRPr="00B71738" w:rsidRDefault="004A33EA" w:rsidP="00243945">
                        <w:pPr>
                          <w:jc w:val="center"/>
                          <w:rPr>
                            <w:rFonts w:cs="David"/>
                            <w:b/>
                            <w:bCs/>
                            <w:sz w:val="22"/>
                            <w:szCs w:val="22"/>
                            <w:rtl/>
                          </w:rPr>
                        </w:pPr>
                        <w:r w:rsidRPr="00B71738">
                          <w:rPr>
                            <w:rFonts w:cs="David" w:hint="cs"/>
                            <w:b/>
                            <w:bCs/>
                            <w:sz w:val="22"/>
                            <w:szCs w:val="22"/>
                            <w:rtl/>
                          </w:rPr>
                          <w:t>___________</w:t>
                        </w:r>
                      </w:p>
                      <w:p w:rsidR="004A33EA" w:rsidRPr="00B71738" w:rsidRDefault="004A33EA" w:rsidP="00243945">
                        <w:pPr>
                          <w:jc w:val="center"/>
                          <w:rPr>
                            <w:rFonts w:cs="David"/>
                            <w:b/>
                            <w:bCs/>
                            <w:sz w:val="22"/>
                            <w:szCs w:val="22"/>
                          </w:rPr>
                        </w:pPr>
                        <w:r w:rsidRPr="00B71738">
                          <w:rPr>
                            <w:rFonts w:cs="David" w:hint="cs"/>
                            <w:b/>
                            <w:bCs/>
                            <w:sz w:val="22"/>
                            <w:szCs w:val="22"/>
                            <w:rtl/>
                          </w:rPr>
                          <w:t>תאריך</w:t>
                        </w:r>
                      </w:p>
                      <w:p w:rsidR="004A33EA" w:rsidRDefault="004A33EA" w:rsidP="00243945"/>
                    </w:txbxContent>
                  </v:textbox>
                </v:shape>
                <w10:wrap type="square"/>
              </v:group>
            </w:pict>
          </mc:Fallback>
        </mc:AlternateContent>
      </w:r>
    </w:p>
    <w:p w:rsidR="008130FD" w:rsidRPr="00CD6EC5" w:rsidRDefault="00182D55" w:rsidP="008130FD">
      <w:pPr>
        <w:pStyle w:val="afffffffb"/>
        <w:jc w:val="left"/>
        <w:rPr>
          <w:rtl/>
        </w:rPr>
      </w:pPr>
      <w:bookmarkStart w:id="234" w:name="_Toc32477916"/>
      <w:bookmarkStart w:id="235" w:name="_Toc44931980"/>
      <w:bookmarkStart w:id="236" w:name="_Toc44932067"/>
      <w:bookmarkStart w:id="237" w:name="_Toc53331387"/>
      <w:bookmarkStart w:id="238"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4"/>
      <w:bookmarkEnd w:id="235"/>
      <w:bookmarkEnd w:id="236"/>
      <w:bookmarkEnd w:id="237"/>
    </w:p>
    <w:p w:rsidR="008130FD" w:rsidRPr="007C5B4C" w:rsidRDefault="00182D55"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182D55" w:rsidP="008130FD">
      <w:pPr>
        <w:spacing w:line="360" w:lineRule="auto"/>
        <w:jc w:val="both"/>
        <w:rPr>
          <w:rFonts w:cs="David"/>
          <w:b/>
          <w:bCs/>
          <w:rtl/>
        </w:rPr>
      </w:pPr>
      <w:r w:rsidRPr="007C5B4C">
        <w:rPr>
          <w:rFonts w:cs="David" w:hint="cs"/>
          <w:b/>
          <w:bCs/>
          <w:rtl/>
        </w:rPr>
        <w:t>לכבוד</w:t>
      </w:r>
    </w:p>
    <w:p w:rsidR="008130FD" w:rsidRPr="007C5B4C" w:rsidRDefault="00182D55" w:rsidP="008130FD">
      <w:pPr>
        <w:spacing w:line="360" w:lineRule="auto"/>
        <w:jc w:val="both"/>
        <w:rPr>
          <w:rFonts w:cs="David"/>
          <w:b/>
          <w:bCs/>
          <w:rtl/>
        </w:rPr>
      </w:pPr>
      <w:bookmarkStart w:id="239" w:name="OfficeValue_5"/>
      <w:r>
        <w:rPr>
          <w:rFonts w:cs="David" w:hint="cs"/>
          <w:b/>
          <w:bCs/>
          <w:rtl/>
        </w:rPr>
        <w:t>_______________________</w:t>
      </w:r>
      <w:bookmarkEnd w:id="239"/>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182D55"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0" w:name="TenderDesc_10"/>
      <w:r w:rsidRPr="00133420">
        <w:rPr>
          <w:rFonts w:cs="David"/>
          <w:rtl/>
        </w:rPr>
        <w:t xml:space="preserve"> </w:t>
      </w:r>
      <w:r w:rsidRPr="007457A7">
        <w:rPr>
          <w:rFonts w:cs="David" w:hint="cs"/>
          <w:rtl/>
        </w:rPr>
        <w:t>_______</w:t>
      </w:r>
      <w:r>
        <w:rPr>
          <w:rFonts w:cs="David" w:hint="cs"/>
          <w:rtl/>
        </w:rPr>
        <w:t>____</w:t>
      </w:r>
      <w:bookmarkEnd w:id="240"/>
      <w:r>
        <w:rPr>
          <w:rFonts w:cs="David" w:hint="cs"/>
          <w:rtl/>
        </w:rPr>
        <w:t xml:space="preserve"> מספר  </w:t>
      </w:r>
      <w:bookmarkStart w:id="241" w:name="TenderNumber_9"/>
      <w:r>
        <w:rPr>
          <w:rFonts w:cs="David" w:hint="cs"/>
          <w:rtl/>
        </w:rPr>
        <w:t>__</w:t>
      </w:r>
      <w:r w:rsidRPr="007457A7">
        <w:rPr>
          <w:rFonts w:cs="David" w:hint="cs"/>
          <w:rtl/>
        </w:rPr>
        <w:t>______</w:t>
      </w:r>
      <w:bookmarkEnd w:id="24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182D55" w:rsidP="008130F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rsidR="008130FD" w:rsidRPr="007C5B4C" w:rsidRDefault="00182D55"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182D55"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182D55" w:rsidP="008130F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182D55" w:rsidP="008130F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182D55" w:rsidP="008130F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182D55" w:rsidP="008130F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182D55" w:rsidP="008130F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182D55"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2" w:name="_Toc185193199"/>
      <w:bookmarkStart w:id="243" w:name="_Toc171667620"/>
      <w:bookmarkStart w:id="244" w:name="_Toc330777766"/>
      <w:bookmarkEnd w:id="242"/>
      <w:bookmarkEnd w:id="243"/>
      <w:bookmarkEnd w:id="244"/>
      <w:r w:rsidR="008E69BB">
        <w:rPr>
          <w:rFonts w:cs="David" w:hint="cs"/>
          <w:rtl/>
        </w:rPr>
        <w:t>___</w:t>
      </w:r>
      <w:bookmarkEnd w:id="233"/>
      <w:bookmarkEnd w:id="238"/>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752E" w:rsidRDefault="0046752E">
      <w:r>
        <w:separator/>
      </w:r>
    </w:p>
  </w:endnote>
  <w:endnote w:type="continuationSeparator" w:id="0">
    <w:p w:rsidR="0046752E" w:rsidRDefault="00467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33EA" w:rsidRPr="003236F8" w:rsidRDefault="004A33E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752E" w:rsidRDefault="0046752E">
      <w:r>
        <w:separator/>
      </w:r>
    </w:p>
  </w:footnote>
  <w:footnote w:type="continuationSeparator" w:id="0">
    <w:p w:rsidR="0046752E" w:rsidRDefault="004675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A3AA57E">
      <w:start w:val="1"/>
      <w:numFmt w:val="bullet"/>
      <w:lvlText w:val=""/>
      <w:lvlJc w:val="left"/>
      <w:pPr>
        <w:ind w:left="720" w:hanging="360"/>
      </w:pPr>
      <w:rPr>
        <w:rFonts w:ascii="Symbol" w:hAnsi="Symbol" w:hint="default"/>
      </w:rPr>
    </w:lvl>
    <w:lvl w:ilvl="1" w:tplc="3C62DFEC" w:tentative="1">
      <w:start w:val="1"/>
      <w:numFmt w:val="bullet"/>
      <w:lvlText w:val="o"/>
      <w:lvlJc w:val="left"/>
      <w:pPr>
        <w:ind w:left="1440" w:hanging="360"/>
      </w:pPr>
      <w:rPr>
        <w:rFonts w:ascii="Courier New" w:hAnsi="Courier New" w:cs="Courier New" w:hint="default"/>
      </w:rPr>
    </w:lvl>
    <w:lvl w:ilvl="2" w:tplc="FD52C47E" w:tentative="1">
      <w:start w:val="1"/>
      <w:numFmt w:val="bullet"/>
      <w:lvlText w:val=""/>
      <w:lvlJc w:val="left"/>
      <w:pPr>
        <w:ind w:left="2160" w:hanging="360"/>
      </w:pPr>
      <w:rPr>
        <w:rFonts w:ascii="Wingdings" w:hAnsi="Wingdings" w:hint="default"/>
      </w:rPr>
    </w:lvl>
    <w:lvl w:ilvl="3" w:tplc="94701DC0">
      <w:start w:val="1"/>
      <w:numFmt w:val="bullet"/>
      <w:lvlText w:val=""/>
      <w:lvlJc w:val="left"/>
      <w:pPr>
        <w:ind w:left="2880" w:hanging="360"/>
      </w:pPr>
      <w:rPr>
        <w:rFonts w:ascii="Symbol" w:hAnsi="Symbol" w:hint="default"/>
      </w:rPr>
    </w:lvl>
    <w:lvl w:ilvl="4" w:tplc="ACE6A25C" w:tentative="1">
      <w:start w:val="1"/>
      <w:numFmt w:val="bullet"/>
      <w:lvlText w:val="o"/>
      <w:lvlJc w:val="left"/>
      <w:pPr>
        <w:ind w:left="3600" w:hanging="360"/>
      </w:pPr>
      <w:rPr>
        <w:rFonts w:ascii="Courier New" w:hAnsi="Courier New" w:cs="Courier New" w:hint="default"/>
      </w:rPr>
    </w:lvl>
    <w:lvl w:ilvl="5" w:tplc="353ED866">
      <w:start w:val="1"/>
      <w:numFmt w:val="bullet"/>
      <w:pStyle w:val="60"/>
      <w:lvlText w:val=""/>
      <w:lvlJc w:val="left"/>
      <w:pPr>
        <w:ind w:left="4320" w:hanging="360"/>
      </w:pPr>
      <w:rPr>
        <w:rFonts w:ascii="Wingdings" w:hAnsi="Wingdings" w:hint="default"/>
      </w:rPr>
    </w:lvl>
    <w:lvl w:ilvl="6" w:tplc="63BEF446">
      <w:start w:val="1"/>
      <w:numFmt w:val="bullet"/>
      <w:pStyle w:val="7"/>
      <w:lvlText w:val=""/>
      <w:lvlJc w:val="left"/>
      <w:pPr>
        <w:ind w:left="5040" w:hanging="360"/>
      </w:pPr>
      <w:rPr>
        <w:rFonts w:ascii="Symbol" w:hAnsi="Symbol" w:hint="default"/>
      </w:rPr>
    </w:lvl>
    <w:lvl w:ilvl="7" w:tplc="CA4EC6FE" w:tentative="1">
      <w:start w:val="1"/>
      <w:numFmt w:val="bullet"/>
      <w:lvlText w:val="o"/>
      <w:lvlJc w:val="left"/>
      <w:pPr>
        <w:ind w:left="5760" w:hanging="360"/>
      </w:pPr>
      <w:rPr>
        <w:rFonts w:ascii="Courier New" w:hAnsi="Courier New" w:cs="Courier New" w:hint="default"/>
      </w:rPr>
    </w:lvl>
    <w:lvl w:ilvl="8" w:tplc="AACCDAD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A2697C2">
      <w:start w:val="1"/>
      <w:numFmt w:val="hebrew1"/>
      <w:pStyle w:val="-"/>
      <w:lvlText w:val="%1."/>
      <w:lvlJc w:val="center"/>
      <w:pPr>
        <w:tabs>
          <w:tab w:val="num" w:pos="227"/>
        </w:tabs>
        <w:ind w:left="227" w:hanging="227"/>
      </w:pPr>
      <w:rPr>
        <w:rFonts w:hint="default"/>
        <w:color w:val="auto"/>
        <w:lang w:val="en-US"/>
      </w:rPr>
    </w:lvl>
    <w:lvl w:ilvl="1" w:tplc="6B2286EA">
      <w:start w:val="1"/>
      <w:numFmt w:val="lowerLetter"/>
      <w:lvlText w:val="%2."/>
      <w:lvlJc w:val="left"/>
      <w:pPr>
        <w:tabs>
          <w:tab w:val="num" w:pos="1440"/>
        </w:tabs>
        <w:ind w:left="1440" w:hanging="360"/>
      </w:pPr>
    </w:lvl>
    <w:lvl w:ilvl="2" w:tplc="51E07036" w:tentative="1">
      <w:start w:val="1"/>
      <w:numFmt w:val="lowerRoman"/>
      <w:lvlText w:val="%3."/>
      <w:lvlJc w:val="right"/>
      <w:pPr>
        <w:tabs>
          <w:tab w:val="num" w:pos="2160"/>
        </w:tabs>
        <w:ind w:left="2160" w:hanging="180"/>
      </w:pPr>
    </w:lvl>
    <w:lvl w:ilvl="3" w:tplc="27F6911E" w:tentative="1">
      <w:start w:val="1"/>
      <w:numFmt w:val="decimal"/>
      <w:lvlText w:val="%4."/>
      <w:lvlJc w:val="left"/>
      <w:pPr>
        <w:tabs>
          <w:tab w:val="num" w:pos="2880"/>
        </w:tabs>
        <w:ind w:left="2880" w:hanging="360"/>
      </w:pPr>
    </w:lvl>
    <w:lvl w:ilvl="4" w:tplc="9F2262A0" w:tentative="1">
      <w:start w:val="1"/>
      <w:numFmt w:val="lowerLetter"/>
      <w:lvlText w:val="%5."/>
      <w:lvlJc w:val="left"/>
      <w:pPr>
        <w:tabs>
          <w:tab w:val="num" w:pos="3600"/>
        </w:tabs>
        <w:ind w:left="3600" w:hanging="360"/>
      </w:pPr>
    </w:lvl>
    <w:lvl w:ilvl="5" w:tplc="206ADBB6" w:tentative="1">
      <w:start w:val="1"/>
      <w:numFmt w:val="lowerRoman"/>
      <w:lvlText w:val="%6."/>
      <w:lvlJc w:val="right"/>
      <w:pPr>
        <w:tabs>
          <w:tab w:val="num" w:pos="4320"/>
        </w:tabs>
        <w:ind w:left="4320" w:hanging="180"/>
      </w:pPr>
    </w:lvl>
    <w:lvl w:ilvl="6" w:tplc="893EB926" w:tentative="1">
      <w:start w:val="1"/>
      <w:numFmt w:val="decimal"/>
      <w:lvlText w:val="%7."/>
      <w:lvlJc w:val="left"/>
      <w:pPr>
        <w:tabs>
          <w:tab w:val="num" w:pos="5040"/>
        </w:tabs>
        <w:ind w:left="5040" w:hanging="360"/>
      </w:pPr>
    </w:lvl>
    <w:lvl w:ilvl="7" w:tplc="55344600" w:tentative="1">
      <w:start w:val="1"/>
      <w:numFmt w:val="lowerLetter"/>
      <w:lvlText w:val="%8."/>
      <w:lvlJc w:val="left"/>
      <w:pPr>
        <w:tabs>
          <w:tab w:val="num" w:pos="5760"/>
        </w:tabs>
        <w:ind w:left="5760" w:hanging="360"/>
      </w:pPr>
    </w:lvl>
    <w:lvl w:ilvl="8" w:tplc="DB04A47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287DD2"/>
    <w:multiLevelType w:val="hybridMultilevel"/>
    <w:tmpl w:val="7CCAA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21A1E"/>
    <w:multiLevelType w:val="hybridMultilevel"/>
    <w:tmpl w:val="F342B1F0"/>
    <w:lvl w:ilvl="0" w:tplc="6F3E15E2">
      <w:start w:val="1"/>
      <w:numFmt w:val="decimal"/>
      <w:lvlText w:val="%1."/>
      <w:lvlJc w:val="left"/>
      <w:pPr>
        <w:ind w:left="720" w:hanging="360"/>
      </w:pPr>
      <w:rPr>
        <w:rFonts w:hint="default"/>
      </w:rPr>
    </w:lvl>
    <w:lvl w:ilvl="1" w:tplc="038EB5FA" w:tentative="1">
      <w:start w:val="1"/>
      <w:numFmt w:val="lowerLetter"/>
      <w:lvlText w:val="%2."/>
      <w:lvlJc w:val="left"/>
      <w:pPr>
        <w:ind w:left="1440" w:hanging="360"/>
      </w:pPr>
    </w:lvl>
    <w:lvl w:ilvl="2" w:tplc="CC6CF602" w:tentative="1">
      <w:start w:val="1"/>
      <w:numFmt w:val="lowerRoman"/>
      <w:lvlText w:val="%3."/>
      <w:lvlJc w:val="right"/>
      <w:pPr>
        <w:ind w:left="2160" w:hanging="180"/>
      </w:pPr>
    </w:lvl>
    <w:lvl w:ilvl="3" w:tplc="58CAAEF2" w:tentative="1">
      <w:start w:val="1"/>
      <w:numFmt w:val="decimal"/>
      <w:lvlText w:val="%4."/>
      <w:lvlJc w:val="left"/>
      <w:pPr>
        <w:ind w:left="2880" w:hanging="360"/>
      </w:pPr>
    </w:lvl>
    <w:lvl w:ilvl="4" w:tplc="2C1805FE" w:tentative="1">
      <w:start w:val="1"/>
      <w:numFmt w:val="lowerLetter"/>
      <w:lvlText w:val="%5."/>
      <w:lvlJc w:val="left"/>
      <w:pPr>
        <w:ind w:left="3600" w:hanging="360"/>
      </w:pPr>
    </w:lvl>
    <w:lvl w:ilvl="5" w:tplc="22D00204" w:tentative="1">
      <w:start w:val="1"/>
      <w:numFmt w:val="lowerRoman"/>
      <w:lvlText w:val="%6."/>
      <w:lvlJc w:val="right"/>
      <w:pPr>
        <w:ind w:left="4320" w:hanging="180"/>
      </w:pPr>
    </w:lvl>
    <w:lvl w:ilvl="6" w:tplc="8D3E08CA" w:tentative="1">
      <w:start w:val="1"/>
      <w:numFmt w:val="decimal"/>
      <w:lvlText w:val="%7."/>
      <w:lvlJc w:val="left"/>
      <w:pPr>
        <w:ind w:left="5040" w:hanging="360"/>
      </w:pPr>
    </w:lvl>
    <w:lvl w:ilvl="7" w:tplc="831A171C" w:tentative="1">
      <w:start w:val="1"/>
      <w:numFmt w:val="lowerLetter"/>
      <w:lvlText w:val="%8."/>
      <w:lvlJc w:val="left"/>
      <w:pPr>
        <w:ind w:left="5760" w:hanging="360"/>
      </w:pPr>
    </w:lvl>
    <w:lvl w:ilvl="8" w:tplc="CCAC8330"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E95E5D94">
      <w:start w:val="1"/>
      <w:numFmt w:val="bullet"/>
      <w:pStyle w:val="ListBullet7"/>
      <w:lvlText w:val=""/>
      <w:lvlJc w:val="left"/>
      <w:pPr>
        <w:tabs>
          <w:tab w:val="num" w:pos="3240"/>
        </w:tabs>
        <w:ind w:left="3240" w:right="3240" w:hanging="360"/>
      </w:pPr>
      <w:rPr>
        <w:rFonts w:ascii="Symbol" w:hAnsi="Symbol" w:hint="default"/>
      </w:rPr>
    </w:lvl>
    <w:lvl w:ilvl="1" w:tplc="4B80CBB8" w:tentative="1">
      <w:start w:val="1"/>
      <w:numFmt w:val="bullet"/>
      <w:lvlText w:val="o"/>
      <w:lvlJc w:val="left"/>
      <w:pPr>
        <w:tabs>
          <w:tab w:val="num" w:pos="1440"/>
        </w:tabs>
        <w:ind w:left="1440" w:right="1440" w:hanging="360"/>
      </w:pPr>
      <w:rPr>
        <w:rFonts w:ascii="Courier New" w:hAnsi="Courier New" w:hint="default"/>
      </w:rPr>
    </w:lvl>
    <w:lvl w:ilvl="2" w:tplc="C7D27172" w:tentative="1">
      <w:start w:val="1"/>
      <w:numFmt w:val="bullet"/>
      <w:lvlText w:val=""/>
      <w:lvlJc w:val="left"/>
      <w:pPr>
        <w:tabs>
          <w:tab w:val="num" w:pos="2160"/>
        </w:tabs>
        <w:ind w:left="2160" w:right="2160" w:hanging="360"/>
      </w:pPr>
      <w:rPr>
        <w:rFonts w:ascii="Wingdings" w:hAnsi="Wingdings" w:hint="default"/>
      </w:rPr>
    </w:lvl>
    <w:lvl w:ilvl="3" w:tplc="8C4005B8" w:tentative="1">
      <w:start w:val="1"/>
      <w:numFmt w:val="bullet"/>
      <w:lvlText w:val=""/>
      <w:lvlJc w:val="left"/>
      <w:pPr>
        <w:tabs>
          <w:tab w:val="num" w:pos="2880"/>
        </w:tabs>
        <w:ind w:left="2880" w:right="2880" w:hanging="360"/>
      </w:pPr>
      <w:rPr>
        <w:rFonts w:ascii="Symbol" w:hAnsi="Symbol" w:hint="default"/>
      </w:rPr>
    </w:lvl>
    <w:lvl w:ilvl="4" w:tplc="ACA85BBC" w:tentative="1">
      <w:start w:val="1"/>
      <w:numFmt w:val="bullet"/>
      <w:lvlText w:val="o"/>
      <w:lvlJc w:val="left"/>
      <w:pPr>
        <w:tabs>
          <w:tab w:val="num" w:pos="3600"/>
        </w:tabs>
        <w:ind w:left="3600" w:right="3600" w:hanging="360"/>
      </w:pPr>
      <w:rPr>
        <w:rFonts w:ascii="Courier New" w:hAnsi="Courier New" w:hint="default"/>
      </w:rPr>
    </w:lvl>
    <w:lvl w:ilvl="5" w:tplc="C2061226" w:tentative="1">
      <w:start w:val="1"/>
      <w:numFmt w:val="bullet"/>
      <w:lvlText w:val=""/>
      <w:lvlJc w:val="left"/>
      <w:pPr>
        <w:tabs>
          <w:tab w:val="num" w:pos="4320"/>
        </w:tabs>
        <w:ind w:left="4320" w:right="4320" w:hanging="360"/>
      </w:pPr>
      <w:rPr>
        <w:rFonts w:ascii="Wingdings" w:hAnsi="Wingdings" w:hint="default"/>
      </w:rPr>
    </w:lvl>
    <w:lvl w:ilvl="6" w:tplc="B93A5D96" w:tentative="1">
      <w:start w:val="1"/>
      <w:numFmt w:val="bullet"/>
      <w:lvlText w:val=""/>
      <w:lvlJc w:val="left"/>
      <w:pPr>
        <w:tabs>
          <w:tab w:val="num" w:pos="5040"/>
        </w:tabs>
        <w:ind w:left="5040" w:right="5040" w:hanging="360"/>
      </w:pPr>
      <w:rPr>
        <w:rFonts w:ascii="Symbol" w:hAnsi="Symbol" w:hint="default"/>
      </w:rPr>
    </w:lvl>
    <w:lvl w:ilvl="7" w:tplc="ABD8FE42" w:tentative="1">
      <w:start w:val="1"/>
      <w:numFmt w:val="bullet"/>
      <w:lvlText w:val="o"/>
      <w:lvlJc w:val="left"/>
      <w:pPr>
        <w:tabs>
          <w:tab w:val="num" w:pos="5760"/>
        </w:tabs>
        <w:ind w:left="5760" w:right="5760" w:hanging="360"/>
      </w:pPr>
      <w:rPr>
        <w:rFonts w:ascii="Courier New" w:hAnsi="Courier New" w:hint="default"/>
      </w:rPr>
    </w:lvl>
    <w:lvl w:ilvl="8" w:tplc="BC94FDD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1B724194">
      <w:start w:val="1"/>
      <w:numFmt w:val="hebrew1"/>
      <w:lvlText w:val="%1."/>
      <w:lvlJc w:val="center"/>
      <w:pPr>
        <w:ind w:left="720" w:hanging="360"/>
      </w:pPr>
    </w:lvl>
    <w:lvl w:ilvl="1" w:tplc="14C89460" w:tentative="1">
      <w:start w:val="1"/>
      <w:numFmt w:val="lowerLetter"/>
      <w:lvlText w:val="%2."/>
      <w:lvlJc w:val="left"/>
      <w:pPr>
        <w:ind w:left="1440" w:hanging="360"/>
      </w:pPr>
    </w:lvl>
    <w:lvl w:ilvl="2" w:tplc="B6B0319C" w:tentative="1">
      <w:start w:val="1"/>
      <w:numFmt w:val="lowerRoman"/>
      <w:lvlText w:val="%3."/>
      <w:lvlJc w:val="right"/>
      <w:pPr>
        <w:ind w:left="2160" w:hanging="180"/>
      </w:pPr>
    </w:lvl>
    <w:lvl w:ilvl="3" w:tplc="A1D27B80" w:tentative="1">
      <w:start w:val="1"/>
      <w:numFmt w:val="decimal"/>
      <w:lvlText w:val="%4."/>
      <w:lvlJc w:val="left"/>
      <w:pPr>
        <w:ind w:left="2880" w:hanging="360"/>
      </w:pPr>
    </w:lvl>
    <w:lvl w:ilvl="4" w:tplc="79B247C8" w:tentative="1">
      <w:start w:val="1"/>
      <w:numFmt w:val="lowerLetter"/>
      <w:lvlText w:val="%5."/>
      <w:lvlJc w:val="left"/>
      <w:pPr>
        <w:ind w:left="3600" w:hanging="360"/>
      </w:pPr>
    </w:lvl>
    <w:lvl w:ilvl="5" w:tplc="3FA89082" w:tentative="1">
      <w:start w:val="1"/>
      <w:numFmt w:val="lowerRoman"/>
      <w:lvlText w:val="%6."/>
      <w:lvlJc w:val="right"/>
      <w:pPr>
        <w:ind w:left="4320" w:hanging="180"/>
      </w:pPr>
    </w:lvl>
    <w:lvl w:ilvl="6" w:tplc="67B62738" w:tentative="1">
      <w:start w:val="1"/>
      <w:numFmt w:val="decimal"/>
      <w:lvlText w:val="%7."/>
      <w:lvlJc w:val="left"/>
      <w:pPr>
        <w:ind w:left="5040" w:hanging="360"/>
      </w:pPr>
    </w:lvl>
    <w:lvl w:ilvl="7" w:tplc="F5BAAA32" w:tentative="1">
      <w:start w:val="1"/>
      <w:numFmt w:val="lowerLetter"/>
      <w:lvlText w:val="%8."/>
      <w:lvlJc w:val="left"/>
      <w:pPr>
        <w:ind w:left="5760" w:hanging="360"/>
      </w:pPr>
    </w:lvl>
    <w:lvl w:ilvl="8" w:tplc="C45EEA9E" w:tentative="1">
      <w:start w:val="1"/>
      <w:numFmt w:val="lowerRoman"/>
      <w:lvlText w:val="%9."/>
      <w:lvlJc w:val="right"/>
      <w:pPr>
        <w:ind w:left="6480" w:hanging="180"/>
      </w:pPr>
    </w:lvl>
  </w:abstractNum>
  <w:abstractNum w:abstractNumId="28" w15:restartNumberingAfterBreak="0">
    <w:nsid w:val="27470EB2"/>
    <w:multiLevelType w:val="hybridMultilevel"/>
    <w:tmpl w:val="7CCAA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364EA632">
      <w:start w:val="1"/>
      <w:numFmt w:val="hebrew1"/>
      <w:pStyle w:val="a3"/>
      <w:lvlText w:val="%1."/>
      <w:lvlJc w:val="center"/>
      <w:pPr>
        <w:tabs>
          <w:tab w:val="num" w:pos="360"/>
        </w:tabs>
        <w:ind w:left="360" w:right="1117" w:hanging="360"/>
      </w:pPr>
    </w:lvl>
    <w:lvl w:ilvl="1" w:tplc="735E3CE4">
      <w:start w:val="1"/>
      <w:numFmt w:val="decimal"/>
      <w:lvlText w:val="%2."/>
      <w:lvlJc w:val="left"/>
      <w:pPr>
        <w:tabs>
          <w:tab w:val="num" w:pos="1440"/>
        </w:tabs>
        <w:ind w:left="1440" w:hanging="360"/>
      </w:pPr>
    </w:lvl>
    <w:lvl w:ilvl="2" w:tplc="586A769A" w:tentative="1">
      <w:start w:val="1"/>
      <w:numFmt w:val="lowerRoman"/>
      <w:lvlText w:val="%3."/>
      <w:lvlJc w:val="right"/>
      <w:pPr>
        <w:tabs>
          <w:tab w:val="num" w:pos="2160"/>
        </w:tabs>
        <w:ind w:left="2160" w:hanging="180"/>
      </w:pPr>
    </w:lvl>
    <w:lvl w:ilvl="3" w:tplc="8C0A0464" w:tentative="1">
      <w:start w:val="1"/>
      <w:numFmt w:val="decimal"/>
      <w:lvlText w:val="%4."/>
      <w:lvlJc w:val="left"/>
      <w:pPr>
        <w:tabs>
          <w:tab w:val="num" w:pos="2880"/>
        </w:tabs>
        <w:ind w:left="2880" w:hanging="360"/>
      </w:pPr>
    </w:lvl>
    <w:lvl w:ilvl="4" w:tplc="D7DE0C28" w:tentative="1">
      <w:start w:val="1"/>
      <w:numFmt w:val="lowerLetter"/>
      <w:lvlText w:val="%5."/>
      <w:lvlJc w:val="left"/>
      <w:pPr>
        <w:tabs>
          <w:tab w:val="num" w:pos="3600"/>
        </w:tabs>
        <w:ind w:left="3600" w:hanging="360"/>
      </w:pPr>
    </w:lvl>
    <w:lvl w:ilvl="5" w:tplc="A1F4C0A2" w:tentative="1">
      <w:start w:val="1"/>
      <w:numFmt w:val="lowerRoman"/>
      <w:lvlText w:val="%6."/>
      <w:lvlJc w:val="right"/>
      <w:pPr>
        <w:tabs>
          <w:tab w:val="num" w:pos="4320"/>
        </w:tabs>
        <w:ind w:left="4320" w:hanging="180"/>
      </w:pPr>
    </w:lvl>
    <w:lvl w:ilvl="6" w:tplc="8B54BBE4" w:tentative="1">
      <w:start w:val="1"/>
      <w:numFmt w:val="decimal"/>
      <w:lvlText w:val="%7."/>
      <w:lvlJc w:val="left"/>
      <w:pPr>
        <w:tabs>
          <w:tab w:val="num" w:pos="5040"/>
        </w:tabs>
        <w:ind w:left="5040" w:hanging="360"/>
      </w:pPr>
    </w:lvl>
    <w:lvl w:ilvl="7" w:tplc="BB7E569E" w:tentative="1">
      <w:start w:val="1"/>
      <w:numFmt w:val="lowerLetter"/>
      <w:lvlText w:val="%8."/>
      <w:lvlJc w:val="left"/>
      <w:pPr>
        <w:tabs>
          <w:tab w:val="num" w:pos="5760"/>
        </w:tabs>
        <w:ind w:left="5760" w:hanging="360"/>
      </w:pPr>
    </w:lvl>
    <w:lvl w:ilvl="8" w:tplc="4CE0C58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9B87D6E">
      <w:start w:val="3"/>
      <w:numFmt w:val="bullet"/>
      <w:lvlText w:val="-"/>
      <w:lvlJc w:val="left"/>
      <w:pPr>
        <w:ind w:left="746" w:hanging="360"/>
      </w:pPr>
      <w:rPr>
        <w:rFonts w:ascii="Times New Roman" w:eastAsiaTheme="minorEastAsia" w:hAnsi="Times New Roman" w:cs="David" w:hint="default"/>
      </w:rPr>
    </w:lvl>
    <w:lvl w:ilvl="1" w:tplc="536A9F2A" w:tentative="1">
      <w:start w:val="1"/>
      <w:numFmt w:val="bullet"/>
      <w:pStyle w:val="21"/>
      <w:lvlText w:val="o"/>
      <w:lvlJc w:val="left"/>
      <w:pPr>
        <w:ind w:left="1466" w:hanging="360"/>
      </w:pPr>
      <w:rPr>
        <w:rFonts w:ascii="Courier New" w:hAnsi="Courier New" w:cs="Courier New" w:hint="default"/>
      </w:rPr>
    </w:lvl>
    <w:lvl w:ilvl="2" w:tplc="8FD8FBDE" w:tentative="1">
      <w:start w:val="1"/>
      <w:numFmt w:val="bullet"/>
      <w:lvlText w:val=""/>
      <w:lvlJc w:val="left"/>
      <w:pPr>
        <w:ind w:left="2186" w:hanging="360"/>
      </w:pPr>
      <w:rPr>
        <w:rFonts w:ascii="Wingdings" w:hAnsi="Wingdings" w:hint="default"/>
      </w:rPr>
    </w:lvl>
    <w:lvl w:ilvl="3" w:tplc="0DDCF5F2" w:tentative="1">
      <w:start w:val="1"/>
      <w:numFmt w:val="bullet"/>
      <w:lvlText w:val=""/>
      <w:lvlJc w:val="left"/>
      <w:pPr>
        <w:ind w:left="2906" w:hanging="360"/>
      </w:pPr>
      <w:rPr>
        <w:rFonts w:ascii="Symbol" w:hAnsi="Symbol" w:hint="default"/>
      </w:rPr>
    </w:lvl>
    <w:lvl w:ilvl="4" w:tplc="C7A00096" w:tentative="1">
      <w:start w:val="1"/>
      <w:numFmt w:val="bullet"/>
      <w:lvlText w:val="o"/>
      <w:lvlJc w:val="left"/>
      <w:pPr>
        <w:ind w:left="3626" w:hanging="360"/>
      </w:pPr>
      <w:rPr>
        <w:rFonts w:ascii="Courier New" w:hAnsi="Courier New" w:cs="Courier New" w:hint="default"/>
      </w:rPr>
    </w:lvl>
    <w:lvl w:ilvl="5" w:tplc="E0CA64B2" w:tentative="1">
      <w:start w:val="1"/>
      <w:numFmt w:val="bullet"/>
      <w:lvlText w:val=""/>
      <w:lvlJc w:val="left"/>
      <w:pPr>
        <w:ind w:left="4346" w:hanging="360"/>
      </w:pPr>
      <w:rPr>
        <w:rFonts w:ascii="Wingdings" w:hAnsi="Wingdings" w:hint="default"/>
      </w:rPr>
    </w:lvl>
    <w:lvl w:ilvl="6" w:tplc="5C0E0222" w:tentative="1">
      <w:start w:val="1"/>
      <w:numFmt w:val="bullet"/>
      <w:lvlText w:val=""/>
      <w:lvlJc w:val="left"/>
      <w:pPr>
        <w:ind w:left="5066" w:hanging="360"/>
      </w:pPr>
      <w:rPr>
        <w:rFonts w:ascii="Symbol" w:hAnsi="Symbol" w:hint="default"/>
      </w:rPr>
    </w:lvl>
    <w:lvl w:ilvl="7" w:tplc="0F7436BA" w:tentative="1">
      <w:start w:val="1"/>
      <w:numFmt w:val="bullet"/>
      <w:lvlText w:val="o"/>
      <w:lvlJc w:val="left"/>
      <w:pPr>
        <w:ind w:left="5786" w:hanging="360"/>
      </w:pPr>
      <w:rPr>
        <w:rFonts w:ascii="Courier New" w:hAnsi="Courier New" w:cs="Courier New" w:hint="default"/>
      </w:rPr>
    </w:lvl>
    <w:lvl w:ilvl="8" w:tplc="0B588556"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AAC49986">
      <w:start w:val="1"/>
      <w:numFmt w:val="decimal"/>
      <w:lvlText w:val="%1."/>
      <w:lvlJc w:val="left"/>
      <w:pPr>
        <w:tabs>
          <w:tab w:val="num" w:pos="720"/>
        </w:tabs>
        <w:ind w:left="720" w:hanging="360"/>
      </w:pPr>
      <w:rPr>
        <w:rFonts w:ascii="David" w:hAnsi="David" w:cs="David" w:hint="default"/>
      </w:rPr>
    </w:lvl>
    <w:lvl w:ilvl="1" w:tplc="40F8F7AA">
      <w:start w:val="1"/>
      <w:numFmt w:val="lowerLetter"/>
      <w:lvlText w:val="%2."/>
      <w:lvlJc w:val="left"/>
      <w:pPr>
        <w:tabs>
          <w:tab w:val="num" w:pos="1440"/>
        </w:tabs>
        <w:ind w:left="1440" w:hanging="360"/>
      </w:pPr>
      <w:rPr>
        <w:rFonts w:cs="Times New Roman"/>
      </w:rPr>
    </w:lvl>
    <w:lvl w:ilvl="2" w:tplc="C2304D4E">
      <w:start w:val="1"/>
      <w:numFmt w:val="lowerRoman"/>
      <w:lvlText w:val="%3."/>
      <w:lvlJc w:val="right"/>
      <w:pPr>
        <w:tabs>
          <w:tab w:val="num" w:pos="2160"/>
        </w:tabs>
        <w:ind w:left="2160" w:hanging="180"/>
      </w:pPr>
      <w:rPr>
        <w:rFonts w:cs="Times New Roman"/>
      </w:rPr>
    </w:lvl>
    <w:lvl w:ilvl="3" w:tplc="106C65C8">
      <w:start w:val="1"/>
      <w:numFmt w:val="decimal"/>
      <w:lvlText w:val="%4."/>
      <w:lvlJc w:val="left"/>
      <w:pPr>
        <w:tabs>
          <w:tab w:val="num" w:pos="2880"/>
        </w:tabs>
        <w:ind w:left="2880" w:hanging="360"/>
      </w:pPr>
      <w:rPr>
        <w:rFonts w:cs="Times New Roman"/>
      </w:rPr>
    </w:lvl>
    <w:lvl w:ilvl="4" w:tplc="12303152">
      <w:start w:val="1"/>
      <w:numFmt w:val="lowerLetter"/>
      <w:pStyle w:val="5-0"/>
      <w:lvlText w:val="%5."/>
      <w:lvlJc w:val="left"/>
      <w:pPr>
        <w:tabs>
          <w:tab w:val="num" w:pos="3600"/>
        </w:tabs>
        <w:ind w:left="3600" w:hanging="360"/>
      </w:pPr>
      <w:rPr>
        <w:rFonts w:cs="Times New Roman"/>
      </w:rPr>
    </w:lvl>
    <w:lvl w:ilvl="5" w:tplc="86AC0D56">
      <w:start w:val="1"/>
      <w:numFmt w:val="lowerRoman"/>
      <w:pStyle w:val="6-0"/>
      <w:lvlText w:val="%6."/>
      <w:lvlJc w:val="right"/>
      <w:pPr>
        <w:tabs>
          <w:tab w:val="num" w:pos="4320"/>
        </w:tabs>
        <w:ind w:left="4320" w:hanging="180"/>
      </w:pPr>
      <w:rPr>
        <w:rFonts w:cs="Times New Roman"/>
      </w:rPr>
    </w:lvl>
    <w:lvl w:ilvl="6" w:tplc="FCEA5F10">
      <w:start w:val="1"/>
      <w:numFmt w:val="decimal"/>
      <w:pStyle w:val="7-0"/>
      <w:lvlText w:val="%7."/>
      <w:lvlJc w:val="left"/>
      <w:pPr>
        <w:tabs>
          <w:tab w:val="num" w:pos="5040"/>
        </w:tabs>
        <w:ind w:left="5040" w:hanging="360"/>
      </w:pPr>
      <w:rPr>
        <w:rFonts w:cs="Times New Roman"/>
      </w:rPr>
    </w:lvl>
    <w:lvl w:ilvl="7" w:tplc="6344B1D6">
      <w:start w:val="1"/>
      <w:numFmt w:val="lowerLetter"/>
      <w:lvlText w:val="%8."/>
      <w:lvlJc w:val="left"/>
      <w:pPr>
        <w:tabs>
          <w:tab w:val="num" w:pos="5760"/>
        </w:tabs>
        <w:ind w:left="5760" w:hanging="360"/>
      </w:pPr>
      <w:rPr>
        <w:rFonts w:cs="Times New Roman"/>
      </w:rPr>
    </w:lvl>
    <w:lvl w:ilvl="8" w:tplc="E0BE9370">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FDDA545E">
      <w:start w:val="1"/>
      <w:numFmt w:val="bullet"/>
      <w:lvlText w:val=""/>
      <w:lvlJc w:val="left"/>
      <w:pPr>
        <w:tabs>
          <w:tab w:val="num" w:pos="360"/>
        </w:tabs>
        <w:ind w:left="360" w:hanging="360"/>
      </w:pPr>
      <w:rPr>
        <w:rFonts w:ascii="Symbol" w:hAnsi="Symbol" w:hint="default"/>
      </w:rPr>
    </w:lvl>
    <w:lvl w:ilvl="1" w:tplc="1F3EF8FC">
      <w:start w:val="1"/>
      <w:numFmt w:val="bullet"/>
      <w:lvlText w:val="o"/>
      <w:lvlJc w:val="left"/>
      <w:pPr>
        <w:tabs>
          <w:tab w:val="num" w:pos="1080"/>
        </w:tabs>
        <w:ind w:left="1080" w:hanging="360"/>
      </w:pPr>
      <w:rPr>
        <w:rFonts w:ascii="Courier New" w:hAnsi="Courier New" w:cs="Courier New" w:hint="default"/>
      </w:rPr>
    </w:lvl>
    <w:lvl w:ilvl="2" w:tplc="7B0AA390">
      <w:start w:val="1"/>
      <w:numFmt w:val="bullet"/>
      <w:lvlText w:val=""/>
      <w:lvlJc w:val="left"/>
      <w:pPr>
        <w:tabs>
          <w:tab w:val="num" w:pos="1800"/>
        </w:tabs>
        <w:ind w:left="1800" w:hanging="360"/>
      </w:pPr>
      <w:rPr>
        <w:rFonts w:ascii="Wingdings" w:hAnsi="Wingdings" w:hint="default"/>
      </w:rPr>
    </w:lvl>
    <w:lvl w:ilvl="3" w:tplc="3CB6744C">
      <w:start w:val="1"/>
      <w:numFmt w:val="bullet"/>
      <w:lvlText w:val=""/>
      <w:lvlJc w:val="left"/>
      <w:pPr>
        <w:tabs>
          <w:tab w:val="num" w:pos="2520"/>
        </w:tabs>
        <w:ind w:left="2520" w:hanging="360"/>
      </w:pPr>
      <w:rPr>
        <w:rFonts w:ascii="Symbol" w:hAnsi="Symbol" w:hint="default"/>
      </w:rPr>
    </w:lvl>
    <w:lvl w:ilvl="4" w:tplc="F2C65A3A">
      <w:start w:val="1"/>
      <w:numFmt w:val="bullet"/>
      <w:lvlText w:val="o"/>
      <w:lvlJc w:val="left"/>
      <w:pPr>
        <w:tabs>
          <w:tab w:val="num" w:pos="3240"/>
        </w:tabs>
        <w:ind w:left="3240" w:hanging="360"/>
      </w:pPr>
      <w:rPr>
        <w:rFonts w:ascii="Courier New" w:hAnsi="Courier New" w:cs="Courier New" w:hint="default"/>
      </w:rPr>
    </w:lvl>
    <w:lvl w:ilvl="5" w:tplc="C5944360" w:tentative="1">
      <w:start w:val="1"/>
      <w:numFmt w:val="bullet"/>
      <w:lvlText w:val=""/>
      <w:lvlJc w:val="left"/>
      <w:pPr>
        <w:tabs>
          <w:tab w:val="num" w:pos="3960"/>
        </w:tabs>
        <w:ind w:left="3960" w:hanging="360"/>
      </w:pPr>
      <w:rPr>
        <w:rFonts w:ascii="Wingdings" w:hAnsi="Wingdings" w:hint="default"/>
      </w:rPr>
    </w:lvl>
    <w:lvl w:ilvl="6" w:tplc="3FB69266" w:tentative="1">
      <w:start w:val="1"/>
      <w:numFmt w:val="bullet"/>
      <w:lvlText w:val=""/>
      <w:lvlJc w:val="left"/>
      <w:pPr>
        <w:tabs>
          <w:tab w:val="num" w:pos="4680"/>
        </w:tabs>
        <w:ind w:left="4680" w:hanging="360"/>
      </w:pPr>
      <w:rPr>
        <w:rFonts w:ascii="Symbol" w:hAnsi="Symbol" w:hint="default"/>
      </w:rPr>
    </w:lvl>
    <w:lvl w:ilvl="7" w:tplc="F8A44064" w:tentative="1">
      <w:start w:val="1"/>
      <w:numFmt w:val="bullet"/>
      <w:lvlText w:val="o"/>
      <w:lvlJc w:val="left"/>
      <w:pPr>
        <w:tabs>
          <w:tab w:val="num" w:pos="5400"/>
        </w:tabs>
        <w:ind w:left="5400" w:hanging="360"/>
      </w:pPr>
      <w:rPr>
        <w:rFonts w:ascii="Courier New" w:hAnsi="Courier New" w:cs="Courier New" w:hint="default"/>
      </w:rPr>
    </w:lvl>
    <w:lvl w:ilvl="8" w:tplc="AE322F7A"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004CC0CC">
      <w:start w:val="1"/>
      <w:numFmt w:val="bullet"/>
      <w:lvlText w:val=""/>
      <w:lvlJc w:val="left"/>
      <w:pPr>
        <w:tabs>
          <w:tab w:val="num" w:pos="360"/>
        </w:tabs>
        <w:ind w:left="360" w:hanging="360"/>
      </w:pPr>
      <w:rPr>
        <w:rFonts w:ascii="Wingdings" w:hAnsi="Wingdings" w:hint="default"/>
      </w:rPr>
    </w:lvl>
    <w:lvl w:ilvl="1" w:tplc="D4B228F2">
      <w:start w:val="1"/>
      <w:numFmt w:val="bullet"/>
      <w:lvlText w:val=""/>
      <w:lvlJc w:val="left"/>
      <w:pPr>
        <w:tabs>
          <w:tab w:val="num" w:pos="720"/>
        </w:tabs>
        <w:ind w:left="720" w:hanging="360"/>
      </w:pPr>
      <w:rPr>
        <w:rFonts w:ascii="Wingdings" w:hAnsi="Wingdings" w:hint="default"/>
        <w:sz w:val="22"/>
        <w:szCs w:val="22"/>
      </w:rPr>
    </w:lvl>
    <w:lvl w:ilvl="2" w:tplc="49D4CA38">
      <w:start w:val="1"/>
      <w:numFmt w:val="bullet"/>
      <w:lvlText w:val=""/>
      <w:lvlJc w:val="left"/>
      <w:pPr>
        <w:tabs>
          <w:tab w:val="num" w:pos="1440"/>
        </w:tabs>
        <w:ind w:left="1440" w:hanging="360"/>
      </w:pPr>
      <w:rPr>
        <w:rFonts w:ascii="Wingdings" w:hAnsi="Wingdings" w:hint="default"/>
      </w:rPr>
    </w:lvl>
    <w:lvl w:ilvl="3" w:tplc="76F2C4AE">
      <w:start w:val="1"/>
      <w:numFmt w:val="bullet"/>
      <w:lvlText w:val=""/>
      <w:lvlJc w:val="left"/>
      <w:pPr>
        <w:tabs>
          <w:tab w:val="num" w:pos="2160"/>
        </w:tabs>
        <w:ind w:left="2160" w:hanging="360"/>
      </w:pPr>
      <w:rPr>
        <w:rFonts w:ascii="Wingdings" w:hAnsi="Wingdings" w:hint="default"/>
      </w:rPr>
    </w:lvl>
    <w:lvl w:ilvl="4" w:tplc="E1F0789E">
      <w:start w:val="1"/>
      <w:numFmt w:val="bullet"/>
      <w:lvlText w:val="o"/>
      <w:lvlJc w:val="left"/>
      <w:pPr>
        <w:tabs>
          <w:tab w:val="num" w:pos="2880"/>
        </w:tabs>
        <w:ind w:left="2880" w:hanging="360"/>
      </w:pPr>
      <w:rPr>
        <w:rFonts w:ascii="Courier New" w:hAnsi="Courier New" w:cs="Courier New" w:hint="default"/>
      </w:rPr>
    </w:lvl>
    <w:lvl w:ilvl="5" w:tplc="CF384DBE" w:tentative="1">
      <w:start w:val="1"/>
      <w:numFmt w:val="bullet"/>
      <w:lvlText w:val=""/>
      <w:lvlJc w:val="left"/>
      <w:pPr>
        <w:tabs>
          <w:tab w:val="num" w:pos="3600"/>
        </w:tabs>
        <w:ind w:left="3600" w:hanging="360"/>
      </w:pPr>
      <w:rPr>
        <w:rFonts w:ascii="Wingdings" w:hAnsi="Wingdings" w:hint="default"/>
      </w:rPr>
    </w:lvl>
    <w:lvl w:ilvl="6" w:tplc="F1D63764" w:tentative="1">
      <w:start w:val="1"/>
      <w:numFmt w:val="bullet"/>
      <w:lvlText w:val=""/>
      <w:lvlJc w:val="left"/>
      <w:pPr>
        <w:tabs>
          <w:tab w:val="num" w:pos="4320"/>
        </w:tabs>
        <w:ind w:left="4320" w:hanging="360"/>
      </w:pPr>
      <w:rPr>
        <w:rFonts w:ascii="Symbol" w:hAnsi="Symbol" w:hint="default"/>
      </w:rPr>
    </w:lvl>
    <w:lvl w:ilvl="7" w:tplc="4A980F68" w:tentative="1">
      <w:start w:val="1"/>
      <w:numFmt w:val="bullet"/>
      <w:lvlText w:val="o"/>
      <w:lvlJc w:val="left"/>
      <w:pPr>
        <w:tabs>
          <w:tab w:val="num" w:pos="5040"/>
        </w:tabs>
        <w:ind w:left="5040" w:hanging="360"/>
      </w:pPr>
      <w:rPr>
        <w:rFonts w:ascii="Courier New" w:hAnsi="Courier New" w:cs="Courier New" w:hint="default"/>
      </w:rPr>
    </w:lvl>
    <w:lvl w:ilvl="8" w:tplc="8334CDAC"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FEFCC960">
      <w:start w:val="1"/>
      <w:numFmt w:val="bullet"/>
      <w:pStyle w:val="Bullets-4-English"/>
      <w:lvlText w:val=""/>
      <w:lvlJc w:val="left"/>
      <w:pPr>
        <w:tabs>
          <w:tab w:val="num" w:pos="1063"/>
        </w:tabs>
        <w:ind w:left="1063" w:hanging="360"/>
      </w:pPr>
      <w:rPr>
        <w:rFonts w:ascii="Symbol" w:hAnsi="Symbol" w:hint="default"/>
        <w:color w:val="auto"/>
      </w:rPr>
    </w:lvl>
    <w:lvl w:ilvl="1" w:tplc="0188F880">
      <w:start w:val="1"/>
      <w:numFmt w:val="bullet"/>
      <w:lvlText w:val="o"/>
      <w:lvlJc w:val="left"/>
      <w:pPr>
        <w:tabs>
          <w:tab w:val="num" w:pos="1423"/>
        </w:tabs>
        <w:ind w:left="1423" w:hanging="360"/>
      </w:pPr>
      <w:rPr>
        <w:rFonts w:ascii="Courier New" w:hAnsi="Courier New" w:cs="Courier New" w:hint="default"/>
      </w:rPr>
    </w:lvl>
    <w:lvl w:ilvl="2" w:tplc="0F7C73DA">
      <w:start w:val="1"/>
      <w:numFmt w:val="bullet"/>
      <w:lvlText w:val=""/>
      <w:lvlJc w:val="left"/>
      <w:pPr>
        <w:tabs>
          <w:tab w:val="num" w:pos="2143"/>
        </w:tabs>
        <w:ind w:left="2143" w:hanging="360"/>
      </w:pPr>
      <w:rPr>
        <w:rFonts w:ascii="Wingdings" w:hAnsi="Wingdings" w:hint="default"/>
      </w:rPr>
    </w:lvl>
    <w:lvl w:ilvl="3" w:tplc="CF962F54" w:tentative="1">
      <w:start w:val="1"/>
      <w:numFmt w:val="bullet"/>
      <w:lvlText w:val=""/>
      <w:lvlJc w:val="left"/>
      <w:pPr>
        <w:tabs>
          <w:tab w:val="num" w:pos="2863"/>
        </w:tabs>
        <w:ind w:left="2863" w:hanging="360"/>
      </w:pPr>
      <w:rPr>
        <w:rFonts w:ascii="Symbol" w:hAnsi="Symbol" w:hint="default"/>
      </w:rPr>
    </w:lvl>
    <w:lvl w:ilvl="4" w:tplc="F312BF9A" w:tentative="1">
      <w:start w:val="1"/>
      <w:numFmt w:val="bullet"/>
      <w:lvlText w:val="o"/>
      <w:lvlJc w:val="left"/>
      <w:pPr>
        <w:tabs>
          <w:tab w:val="num" w:pos="3583"/>
        </w:tabs>
        <w:ind w:left="3583" w:hanging="360"/>
      </w:pPr>
      <w:rPr>
        <w:rFonts w:ascii="Courier New" w:hAnsi="Courier New" w:cs="Courier New" w:hint="default"/>
      </w:rPr>
    </w:lvl>
    <w:lvl w:ilvl="5" w:tplc="E8302B96" w:tentative="1">
      <w:start w:val="1"/>
      <w:numFmt w:val="bullet"/>
      <w:lvlText w:val=""/>
      <w:lvlJc w:val="left"/>
      <w:pPr>
        <w:tabs>
          <w:tab w:val="num" w:pos="4303"/>
        </w:tabs>
        <w:ind w:left="4303" w:hanging="360"/>
      </w:pPr>
      <w:rPr>
        <w:rFonts w:ascii="Wingdings" w:hAnsi="Wingdings" w:hint="default"/>
      </w:rPr>
    </w:lvl>
    <w:lvl w:ilvl="6" w:tplc="8C065A12" w:tentative="1">
      <w:start w:val="1"/>
      <w:numFmt w:val="bullet"/>
      <w:lvlText w:val=""/>
      <w:lvlJc w:val="left"/>
      <w:pPr>
        <w:tabs>
          <w:tab w:val="num" w:pos="5023"/>
        </w:tabs>
        <w:ind w:left="5023" w:hanging="360"/>
      </w:pPr>
      <w:rPr>
        <w:rFonts w:ascii="Symbol" w:hAnsi="Symbol" w:hint="default"/>
      </w:rPr>
    </w:lvl>
    <w:lvl w:ilvl="7" w:tplc="01624DB0" w:tentative="1">
      <w:start w:val="1"/>
      <w:numFmt w:val="bullet"/>
      <w:lvlText w:val="o"/>
      <w:lvlJc w:val="left"/>
      <w:pPr>
        <w:tabs>
          <w:tab w:val="num" w:pos="5743"/>
        </w:tabs>
        <w:ind w:left="5743" w:hanging="360"/>
      </w:pPr>
      <w:rPr>
        <w:rFonts w:ascii="Courier New" w:hAnsi="Courier New" w:cs="Courier New" w:hint="default"/>
      </w:rPr>
    </w:lvl>
    <w:lvl w:ilvl="8" w:tplc="DFB0DFEE"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1F8CAD88">
      <w:start w:val="1"/>
      <w:numFmt w:val="decimal"/>
      <w:lvlText w:val="%1."/>
      <w:lvlJc w:val="left"/>
      <w:pPr>
        <w:tabs>
          <w:tab w:val="num" w:pos="720"/>
        </w:tabs>
        <w:ind w:left="720" w:right="720" w:hanging="360"/>
      </w:pPr>
    </w:lvl>
    <w:lvl w:ilvl="1" w:tplc="A7946FDE">
      <w:start w:val="1"/>
      <w:numFmt w:val="decimal"/>
      <w:lvlText w:val="%2)"/>
      <w:lvlJc w:val="left"/>
      <w:pPr>
        <w:tabs>
          <w:tab w:val="num" w:pos="1440"/>
        </w:tabs>
        <w:ind w:left="1440" w:right="1440" w:hanging="360"/>
      </w:pPr>
    </w:lvl>
    <w:lvl w:ilvl="2" w:tplc="2EC6E2A0" w:tentative="1">
      <w:start w:val="1"/>
      <w:numFmt w:val="lowerRoman"/>
      <w:lvlText w:val="%3."/>
      <w:lvlJc w:val="right"/>
      <w:pPr>
        <w:tabs>
          <w:tab w:val="num" w:pos="2160"/>
        </w:tabs>
        <w:ind w:left="2160" w:right="2160" w:hanging="180"/>
      </w:pPr>
    </w:lvl>
    <w:lvl w:ilvl="3" w:tplc="911A38F2" w:tentative="1">
      <w:start w:val="1"/>
      <w:numFmt w:val="decimal"/>
      <w:lvlText w:val="%4."/>
      <w:lvlJc w:val="left"/>
      <w:pPr>
        <w:tabs>
          <w:tab w:val="num" w:pos="2880"/>
        </w:tabs>
        <w:ind w:left="2880" w:right="2880" w:hanging="360"/>
      </w:pPr>
    </w:lvl>
    <w:lvl w:ilvl="4" w:tplc="0A024802" w:tentative="1">
      <w:start w:val="1"/>
      <w:numFmt w:val="lowerLetter"/>
      <w:lvlText w:val="%5."/>
      <w:lvlJc w:val="left"/>
      <w:pPr>
        <w:tabs>
          <w:tab w:val="num" w:pos="3600"/>
        </w:tabs>
        <w:ind w:left="3600" w:right="3600" w:hanging="360"/>
      </w:pPr>
    </w:lvl>
    <w:lvl w:ilvl="5" w:tplc="09CE5F42" w:tentative="1">
      <w:start w:val="1"/>
      <w:numFmt w:val="lowerRoman"/>
      <w:lvlText w:val="%6."/>
      <w:lvlJc w:val="right"/>
      <w:pPr>
        <w:tabs>
          <w:tab w:val="num" w:pos="4320"/>
        </w:tabs>
        <w:ind w:left="4320" w:right="4320" w:hanging="180"/>
      </w:pPr>
    </w:lvl>
    <w:lvl w:ilvl="6" w:tplc="E56CE962" w:tentative="1">
      <w:start w:val="1"/>
      <w:numFmt w:val="decimal"/>
      <w:lvlText w:val="%7."/>
      <w:lvlJc w:val="left"/>
      <w:pPr>
        <w:tabs>
          <w:tab w:val="num" w:pos="5040"/>
        </w:tabs>
        <w:ind w:left="5040" w:right="5040" w:hanging="360"/>
      </w:pPr>
    </w:lvl>
    <w:lvl w:ilvl="7" w:tplc="E326D54A" w:tentative="1">
      <w:start w:val="1"/>
      <w:numFmt w:val="lowerLetter"/>
      <w:lvlText w:val="%8."/>
      <w:lvlJc w:val="left"/>
      <w:pPr>
        <w:tabs>
          <w:tab w:val="num" w:pos="5760"/>
        </w:tabs>
        <w:ind w:left="5760" w:right="5760" w:hanging="360"/>
      </w:pPr>
    </w:lvl>
    <w:lvl w:ilvl="8" w:tplc="30F0E31C" w:tentative="1">
      <w:start w:val="1"/>
      <w:numFmt w:val="lowerRoman"/>
      <w:lvlText w:val="%9."/>
      <w:lvlJc w:val="right"/>
      <w:pPr>
        <w:tabs>
          <w:tab w:val="num" w:pos="6480"/>
        </w:tabs>
        <w:ind w:left="6480" w:righ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F0188B86">
      <w:start w:val="1"/>
      <w:numFmt w:val="decimal"/>
      <w:pStyle w:val="-2"/>
      <w:lvlText w:val="%1)"/>
      <w:lvlJc w:val="left"/>
      <w:pPr>
        <w:tabs>
          <w:tab w:val="num" w:pos="1080"/>
        </w:tabs>
        <w:ind w:left="1080" w:hanging="360"/>
      </w:pPr>
      <w:rPr>
        <w:rFonts w:hint="default"/>
      </w:rPr>
    </w:lvl>
    <w:lvl w:ilvl="1" w:tplc="13EA72C6">
      <w:start w:val="1"/>
      <w:numFmt w:val="lowerLetter"/>
      <w:lvlText w:val="%2."/>
      <w:lvlJc w:val="left"/>
      <w:pPr>
        <w:tabs>
          <w:tab w:val="num" w:pos="1800"/>
        </w:tabs>
        <w:ind w:left="1800" w:hanging="360"/>
      </w:pPr>
    </w:lvl>
    <w:lvl w:ilvl="2" w:tplc="A04E7ED0" w:tentative="1">
      <w:start w:val="1"/>
      <w:numFmt w:val="lowerRoman"/>
      <w:lvlText w:val="%3."/>
      <w:lvlJc w:val="right"/>
      <w:pPr>
        <w:tabs>
          <w:tab w:val="num" w:pos="2520"/>
        </w:tabs>
        <w:ind w:left="2520" w:hanging="180"/>
      </w:pPr>
    </w:lvl>
    <w:lvl w:ilvl="3" w:tplc="8EB8D49A" w:tentative="1">
      <w:start w:val="1"/>
      <w:numFmt w:val="decimal"/>
      <w:lvlText w:val="%4."/>
      <w:lvlJc w:val="left"/>
      <w:pPr>
        <w:tabs>
          <w:tab w:val="num" w:pos="3240"/>
        </w:tabs>
        <w:ind w:left="3240" w:hanging="360"/>
      </w:pPr>
    </w:lvl>
    <w:lvl w:ilvl="4" w:tplc="902A0BBE" w:tentative="1">
      <w:start w:val="1"/>
      <w:numFmt w:val="lowerLetter"/>
      <w:lvlText w:val="%5."/>
      <w:lvlJc w:val="left"/>
      <w:pPr>
        <w:tabs>
          <w:tab w:val="num" w:pos="3960"/>
        </w:tabs>
        <w:ind w:left="3960" w:hanging="360"/>
      </w:pPr>
    </w:lvl>
    <w:lvl w:ilvl="5" w:tplc="D0BA0CF6" w:tentative="1">
      <w:start w:val="1"/>
      <w:numFmt w:val="lowerRoman"/>
      <w:lvlText w:val="%6."/>
      <w:lvlJc w:val="right"/>
      <w:pPr>
        <w:tabs>
          <w:tab w:val="num" w:pos="4680"/>
        </w:tabs>
        <w:ind w:left="4680" w:hanging="180"/>
      </w:pPr>
    </w:lvl>
    <w:lvl w:ilvl="6" w:tplc="B122050E" w:tentative="1">
      <w:start w:val="1"/>
      <w:numFmt w:val="decimal"/>
      <w:lvlText w:val="%7."/>
      <w:lvlJc w:val="left"/>
      <w:pPr>
        <w:tabs>
          <w:tab w:val="num" w:pos="5400"/>
        </w:tabs>
        <w:ind w:left="5400" w:hanging="360"/>
      </w:pPr>
    </w:lvl>
    <w:lvl w:ilvl="7" w:tplc="6CA45192" w:tentative="1">
      <w:start w:val="1"/>
      <w:numFmt w:val="lowerLetter"/>
      <w:lvlText w:val="%8."/>
      <w:lvlJc w:val="left"/>
      <w:pPr>
        <w:tabs>
          <w:tab w:val="num" w:pos="6120"/>
        </w:tabs>
        <w:ind w:left="6120" w:hanging="360"/>
      </w:pPr>
    </w:lvl>
    <w:lvl w:ilvl="8" w:tplc="C2B2B14C"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884D776">
      <w:start w:val="1"/>
      <w:numFmt w:val="decimal"/>
      <w:lvlText w:val="%1."/>
      <w:lvlJc w:val="left"/>
      <w:pPr>
        <w:ind w:left="720" w:hanging="360"/>
      </w:pPr>
      <w:rPr>
        <w:rFonts w:hint="default"/>
      </w:rPr>
    </w:lvl>
    <w:lvl w:ilvl="1" w:tplc="4BC88954" w:tentative="1">
      <w:start w:val="1"/>
      <w:numFmt w:val="lowerLetter"/>
      <w:lvlText w:val="%2."/>
      <w:lvlJc w:val="left"/>
      <w:pPr>
        <w:ind w:left="1440" w:hanging="360"/>
      </w:pPr>
    </w:lvl>
    <w:lvl w:ilvl="2" w:tplc="BC8CD214" w:tentative="1">
      <w:start w:val="1"/>
      <w:numFmt w:val="lowerRoman"/>
      <w:lvlText w:val="%3."/>
      <w:lvlJc w:val="right"/>
      <w:pPr>
        <w:ind w:left="2160" w:hanging="180"/>
      </w:pPr>
    </w:lvl>
    <w:lvl w:ilvl="3" w:tplc="F0CEBF10" w:tentative="1">
      <w:start w:val="1"/>
      <w:numFmt w:val="decimal"/>
      <w:pStyle w:val="4-0"/>
      <w:lvlText w:val="%4."/>
      <w:lvlJc w:val="left"/>
      <w:pPr>
        <w:ind w:left="2880" w:hanging="360"/>
      </w:pPr>
    </w:lvl>
    <w:lvl w:ilvl="4" w:tplc="61C402AE" w:tentative="1">
      <w:start w:val="1"/>
      <w:numFmt w:val="lowerLetter"/>
      <w:lvlText w:val="%5."/>
      <w:lvlJc w:val="left"/>
      <w:pPr>
        <w:ind w:left="3600" w:hanging="360"/>
      </w:pPr>
    </w:lvl>
    <w:lvl w:ilvl="5" w:tplc="507ABF70" w:tentative="1">
      <w:start w:val="1"/>
      <w:numFmt w:val="lowerRoman"/>
      <w:lvlText w:val="%6."/>
      <w:lvlJc w:val="right"/>
      <w:pPr>
        <w:ind w:left="4320" w:hanging="180"/>
      </w:pPr>
    </w:lvl>
    <w:lvl w:ilvl="6" w:tplc="B6845438" w:tentative="1">
      <w:start w:val="1"/>
      <w:numFmt w:val="decimal"/>
      <w:lvlText w:val="%7."/>
      <w:lvlJc w:val="left"/>
      <w:pPr>
        <w:ind w:left="5040" w:hanging="360"/>
      </w:pPr>
    </w:lvl>
    <w:lvl w:ilvl="7" w:tplc="7DC80426" w:tentative="1">
      <w:start w:val="1"/>
      <w:numFmt w:val="lowerLetter"/>
      <w:lvlText w:val="%8."/>
      <w:lvlJc w:val="left"/>
      <w:pPr>
        <w:ind w:left="5760" w:hanging="360"/>
      </w:pPr>
    </w:lvl>
    <w:lvl w:ilvl="8" w:tplc="63DC6638"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31296D2">
      <w:start w:val="1"/>
      <w:numFmt w:val="hebrew1"/>
      <w:pStyle w:val="AlphaList"/>
      <w:lvlText w:val="%1."/>
      <w:lvlJc w:val="left"/>
      <w:pPr>
        <w:tabs>
          <w:tab w:val="num" w:pos="1559"/>
        </w:tabs>
        <w:ind w:left="1559" w:hanging="425"/>
      </w:pPr>
      <w:rPr>
        <w:rFonts w:hint="default"/>
      </w:rPr>
    </w:lvl>
    <w:lvl w:ilvl="1" w:tplc="8EBE9076" w:tentative="1">
      <w:start w:val="1"/>
      <w:numFmt w:val="lowerLetter"/>
      <w:lvlText w:val="%2."/>
      <w:lvlJc w:val="left"/>
      <w:pPr>
        <w:tabs>
          <w:tab w:val="num" w:pos="1440"/>
        </w:tabs>
        <w:ind w:left="1440" w:hanging="360"/>
      </w:pPr>
    </w:lvl>
    <w:lvl w:ilvl="2" w:tplc="6400BC80" w:tentative="1">
      <w:start w:val="1"/>
      <w:numFmt w:val="lowerRoman"/>
      <w:lvlText w:val="%3."/>
      <w:lvlJc w:val="right"/>
      <w:pPr>
        <w:tabs>
          <w:tab w:val="num" w:pos="2160"/>
        </w:tabs>
        <w:ind w:left="2160" w:hanging="180"/>
      </w:pPr>
    </w:lvl>
    <w:lvl w:ilvl="3" w:tplc="FC56FCAA" w:tentative="1">
      <w:start w:val="1"/>
      <w:numFmt w:val="decimal"/>
      <w:lvlText w:val="%4."/>
      <w:lvlJc w:val="left"/>
      <w:pPr>
        <w:tabs>
          <w:tab w:val="num" w:pos="2880"/>
        </w:tabs>
        <w:ind w:left="2880" w:hanging="360"/>
      </w:pPr>
    </w:lvl>
    <w:lvl w:ilvl="4" w:tplc="B69856F2" w:tentative="1">
      <w:start w:val="1"/>
      <w:numFmt w:val="lowerLetter"/>
      <w:lvlText w:val="%5."/>
      <w:lvlJc w:val="left"/>
      <w:pPr>
        <w:tabs>
          <w:tab w:val="num" w:pos="3600"/>
        </w:tabs>
        <w:ind w:left="3600" w:hanging="360"/>
      </w:pPr>
    </w:lvl>
    <w:lvl w:ilvl="5" w:tplc="D5941D34" w:tentative="1">
      <w:start w:val="1"/>
      <w:numFmt w:val="lowerRoman"/>
      <w:lvlText w:val="%6."/>
      <w:lvlJc w:val="right"/>
      <w:pPr>
        <w:tabs>
          <w:tab w:val="num" w:pos="4320"/>
        </w:tabs>
        <w:ind w:left="4320" w:hanging="180"/>
      </w:pPr>
    </w:lvl>
    <w:lvl w:ilvl="6" w:tplc="DD2C96A6" w:tentative="1">
      <w:start w:val="1"/>
      <w:numFmt w:val="decimal"/>
      <w:lvlText w:val="%7."/>
      <w:lvlJc w:val="left"/>
      <w:pPr>
        <w:tabs>
          <w:tab w:val="num" w:pos="5040"/>
        </w:tabs>
        <w:ind w:left="5040" w:hanging="360"/>
      </w:pPr>
    </w:lvl>
    <w:lvl w:ilvl="7" w:tplc="F9C0C992" w:tentative="1">
      <w:start w:val="1"/>
      <w:numFmt w:val="lowerLetter"/>
      <w:lvlText w:val="%8."/>
      <w:lvlJc w:val="left"/>
      <w:pPr>
        <w:tabs>
          <w:tab w:val="num" w:pos="5760"/>
        </w:tabs>
        <w:ind w:left="5760" w:hanging="360"/>
      </w:pPr>
    </w:lvl>
    <w:lvl w:ilvl="8" w:tplc="694C1318"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6DCEEE02">
      <w:start w:val="1"/>
      <w:numFmt w:val="bullet"/>
      <w:lvlText w:val=""/>
      <w:lvlJc w:val="left"/>
      <w:pPr>
        <w:tabs>
          <w:tab w:val="num" w:pos="360"/>
        </w:tabs>
        <w:ind w:left="360" w:hanging="360"/>
      </w:pPr>
      <w:rPr>
        <w:rFonts w:ascii="Wingdings" w:hAnsi="Wingdings" w:hint="default"/>
      </w:rPr>
    </w:lvl>
    <w:lvl w:ilvl="1" w:tplc="63CAB152">
      <w:start w:val="1"/>
      <w:numFmt w:val="bullet"/>
      <w:lvlText w:val=""/>
      <w:lvlJc w:val="left"/>
      <w:pPr>
        <w:tabs>
          <w:tab w:val="num" w:pos="720"/>
        </w:tabs>
        <w:ind w:left="720" w:hanging="360"/>
      </w:pPr>
      <w:rPr>
        <w:rFonts w:ascii="Wingdings" w:hAnsi="Wingdings" w:hint="default"/>
        <w:sz w:val="22"/>
        <w:szCs w:val="22"/>
      </w:rPr>
    </w:lvl>
    <w:lvl w:ilvl="2" w:tplc="045C81B0">
      <w:start w:val="1"/>
      <w:numFmt w:val="bullet"/>
      <w:lvlText w:val=""/>
      <w:lvlJc w:val="left"/>
      <w:pPr>
        <w:tabs>
          <w:tab w:val="num" w:pos="1440"/>
        </w:tabs>
        <w:ind w:left="1440" w:hanging="360"/>
      </w:pPr>
      <w:rPr>
        <w:rFonts w:ascii="Wingdings" w:hAnsi="Wingdings" w:hint="default"/>
      </w:rPr>
    </w:lvl>
    <w:lvl w:ilvl="3" w:tplc="DAC8EACE">
      <w:start w:val="1"/>
      <w:numFmt w:val="bullet"/>
      <w:lvlText w:val=""/>
      <w:lvlJc w:val="left"/>
      <w:pPr>
        <w:tabs>
          <w:tab w:val="num" w:pos="2160"/>
        </w:tabs>
        <w:ind w:left="2160" w:hanging="360"/>
      </w:pPr>
      <w:rPr>
        <w:rFonts w:ascii="Symbol" w:hAnsi="Symbol" w:hint="default"/>
      </w:rPr>
    </w:lvl>
    <w:lvl w:ilvl="4" w:tplc="88825A42">
      <w:start w:val="1"/>
      <w:numFmt w:val="bullet"/>
      <w:lvlText w:val="o"/>
      <w:lvlJc w:val="left"/>
      <w:pPr>
        <w:tabs>
          <w:tab w:val="num" w:pos="2880"/>
        </w:tabs>
        <w:ind w:left="2880" w:hanging="360"/>
      </w:pPr>
      <w:rPr>
        <w:rFonts w:ascii="Courier New" w:hAnsi="Courier New" w:cs="Courier New" w:hint="default"/>
      </w:rPr>
    </w:lvl>
    <w:lvl w:ilvl="5" w:tplc="E794D4E4" w:tentative="1">
      <w:start w:val="1"/>
      <w:numFmt w:val="bullet"/>
      <w:lvlText w:val=""/>
      <w:lvlJc w:val="left"/>
      <w:pPr>
        <w:tabs>
          <w:tab w:val="num" w:pos="3600"/>
        </w:tabs>
        <w:ind w:left="3600" w:hanging="360"/>
      </w:pPr>
      <w:rPr>
        <w:rFonts w:ascii="Wingdings" w:hAnsi="Wingdings" w:hint="default"/>
      </w:rPr>
    </w:lvl>
    <w:lvl w:ilvl="6" w:tplc="C2781022" w:tentative="1">
      <w:start w:val="1"/>
      <w:numFmt w:val="bullet"/>
      <w:lvlText w:val=""/>
      <w:lvlJc w:val="left"/>
      <w:pPr>
        <w:tabs>
          <w:tab w:val="num" w:pos="4320"/>
        </w:tabs>
        <w:ind w:left="4320" w:hanging="360"/>
      </w:pPr>
      <w:rPr>
        <w:rFonts w:ascii="Symbol" w:hAnsi="Symbol" w:hint="default"/>
      </w:rPr>
    </w:lvl>
    <w:lvl w:ilvl="7" w:tplc="58DED4C8" w:tentative="1">
      <w:start w:val="1"/>
      <w:numFmt w:val="bullet"/>
      <w:lvlText w:val="o"/>
      <w:lvlJc w:val="left"/>
      <w:pPr>
        <w:tabs>
          <w:tab w:val="num" w:pos="5040"/>
        </w:tabs>
        <w:ind w:left="5040" w:hanging="360"/>
      </w:pPr>
      <w:rPr>
        <w:rFonts w:ascii="Courier New" w:hAnsi="Courier New" w:cs="Courier New" w:hint="default"/>
      </w:rPr>
    </w:lvl>
    <w:lvl w:ilvl="8" w:tplc="B09CDC80"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301E63B4">
      <w:start w:val="1"/>
      <w:numFmt w:val="decimal"/>
      <w:lvlText w:val="%1."/>
      <w:lvlJc w:val="left"/>
      <w:pPr>
        <w:tabs>
          <w:tab w:val="num" w:pos="720"/>
        </w:tabs>
        <w:ind w:left="720" w:hanging="360"/>
      </w:pPr>
      <w:rPr>
        <w:rFonts w:cs="Times New Roman"/>
      </w:rPr>
    </w:lvl>
    <w:lvl w:ilvl="1" w:tplc="4CF00F10">
      <w:start w:val="1"/>
      <w:numFmt w:val="hebrew1"/>
      <w:pStyle w:val="Letter2"/>
      <w:lvlText w:val="%2."/>
      <w:lvlJc w:val="left"/>
      <w:pPr>
        <w:tabs>
          <w:tab w:val="num" w:pos="1440"/>
        </w:tabs>
        <w:ind w:left="1440" w:hanging="360"/>
      </w:pPr>
      <w:rPr>
        <w:rFonts w:cs="Times New Roman" w:hint="default"/>
        <w:sz w:val="2"/>
        <w:szCs w:val="24"/>
      </w:rPr>
    </w:lvl>
    <w:lvl w:ilvl="2" w:tplc="5F1AD3D8">
      <w:start w:val="1"/>
      <w:numFmt w:val="lowerRoman"/>
      <w:lvlText w:val="%3."/>
      <w:lvlJc w:val="right"/>
      <w:pPr>
        <w:tabs>
          <w:tab w:val="num" w:pos="2160"/>
        </w:tabs>
        <w:ind w:left="2160" w:hanging="180"/>
      </w:pPr>
      <w:rPr>
        <w:rFonts w:cs="Times New Roman"/>
      </w:rPr>
    </w:lvl>
    <w:lvl w:ilvl="3" w:tplc="958CB96C">
      <w:start w:val="1"/>
      <w:numFmt w:val="decimal"/>
      <w:lvlText w:val="%4."/>
      <w:lvlJc w:val="left"/>
      <w:pPr>
        <w:tabs>
          <w:tab w:val="num" w:pos="2880"/>
        </w:tabs>
        <w:ind w:left="2880" w:hanging="360"/>
      </w:pPr>
      <w:rPr>
        <w:rFonts w:cs="Times New Roman"/>
      </w:rPr>
    </w:lvl>
    <w:lvl w:ilvl="4" w:tplc="F06E5A82">
      <w:start w:val="1"/>
      <w:numFmt w:val="lowerLetter"/>
      <w:lvlText w:val="%5."/>
      <w:lvlJc w:val="left"/>
      <w:pPr>
        <w:tabs>
          <w:tab w:val="num" w:pos="3600"/>
        </w:tabs>
        <w:ind w:left="3600" w:hanging="360"/>
      </w:pPr>
      <w:rPr>
        <w:rFonts w:cs="Times New Roman"/>
      </w:rPr>
    </w:lvl>
    <w:lvl w:ilvl="5" w:tplc="C7D02DC4">
      <w:start w:val="1"/>
      <w:numFmt w:val="lowerRoman"/>
      <w:lvlText w:val="%6."/>
      <w:lvlJc w:val="right"/>
      <w:pPr>
        <w:tabs>
          <w:tab w:val="num" w:pos="4320"/>
        </w:tabs>
        <w:ind w:left="4320" w:hanging="180"/>
      </w:pPr>
      <w:rPr>
        <w:rFonts w:cs="Times New Roman"/>
      </w:rPr>
    </w:lvl>
    <w:lvl w:ilvl="6" w:tplc="115A2310">
      <w:start w:val="1"/>
      <w:numFmt w:val="decimal"/>
      <w:lvlText w:val="%7."/>
      <w:lvlJc w:val="left"/>
      <w:pPr>
        <w:tabs>
          <w:tab w:val="num" w:pos="5040"/>
        </w:tabs>
        <w:ind w:left="5040" w:hanging="360"/>
      </w:pPr>
      <w:rPr>
        <w:rFonts w:cs="Times New Roman"/>
      </w:rPr>
    </w:lvl>
    <w:lvl w:ilvl="7" w:tplc="7BEEC8C0">
      <w:start w:val="1"/>
      <w:numFmt w:val="lowerLetter"/>
      <w:lvlText w:val="%8."/>
      <w:lvlJc w:val="left"/>
      <w:pPr>
        <w:tabs>
          <w:tab w:val="num" w:pos="5760"/>
        </w:tabs>
        <w:ind w:left="5760" w:hanging="360"/>
      </w:pPr>
      <w:rPr>
        <w:rFonts w:cs="Times New Roman"/>
      </w:rPr>
    </w:lvl>
    <w:lvl w:ilvl="8" w:tplc="E520A48C">
      <w:start w:val="1"/>
      <w:numFmt w:val="lowerRoman"/>
      <w:lvlText w:val="%9."/>
      <w:lvlJc w:val="right"/>
      <w:pPr>
        <w:tabs>
          <w:tab w:val="num" w:pos="6480"/>
        </w:tabs>
        <w:ind w:left="6480" w:hanging="180"/>
      </w:pPr>
      <w:rPr>
        <w:rFonts w:cs="Times New Roman"/>
      </w:rPr>
    </w:lvl>
  </w:abstractNum>
  <w:abstractNum w:abstractNumId="72" w15:restartNumberingAfterBreak="0">
    <w:nsid w:val="78BD40D1"/>
    <w:multiLevelType w:val="hybridMultilevel"/>
    <w:tmpl w:val="A7644EF6"/>
    <w:lvl w:ilvl="0" w:tplc="FC1C507A">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15:restartNumberingAfterBreak="0">
    <w:nsid w:val="794811A5"/>
    <w:multiLevelType w:val="hybridMultilevel"/>
    <w:tmpl w:val="21F06726"/>
    <w:name w:val="listhhnumber3"/>
    <w:lvl w:ilvl="0" w:tplc="BC522694">
      <w:start w:val="1"/>
      <w:numFmt w:val="decimal"/>
      <w:pStyle w:val="Letter1"/>
      <w:lvlText w:val="%1."/>
      <w:lvlJc w:val="left"/>
      <w:pPr>
        <w:tabs>
          <w:tab w:val="num" w:pos="720"/>
        </w:tabs>
        <w:ind w:left="720" w:hanging="360"/>
      </w:pPr>
      <w:rPr>
        <w:rFonts w:cs="Times New Roman"/>
        <w:b w:val="0"/>
        <w:bCs w:val="0"/>
      </w:rPr>
    </w:lvl>
    <w:lvl w:ilvl="1" w:tplc="6B0E6F38">
      <w:start w:val="1"/>
      <w:numFmt w:val="hebrew1"/>
      <w:lvlText w:val="%2."/>
      <w:lvlJc w:val="left"/>
      <w:pPr>
        <w:tabs>
          <w:tab w:val="num" w:pos="1440"/>
        </w:tabs>
        <w:ind w:left="1440" w:hanging="360"/>
      </w:pPr>
      <w:rPr>
        <w:rFonts w:cs="Times New Roman" w:hint="default"/>
        <w:sz w:val="2"/>
        <w:szCs w:val="24"/>
      </w:rPr>
    </w:lvl>
    <w:lvl w:ilvl="2" w:tplc="2FBEED30">
      <w:start w:val="1"/>
      <w:numFmt w:val="lowerRoman"/>
      <w:lvlText w:val="%3."/>
      <w:lvlJc w:val="right"/>
      <w:pPr>
        <w:tabs>
          <w:tab w:val="num" w:pos="2160"/>
        </w:tabs>
        <w:ind w:left="2160" w:hanging="180"/>
      </w:pPr>
      <w:rPr>
        <w:rFonts w:cs="Times New Roman"/>
      </w:rPr>
    </w:lvl>
    <w:lvl w:ilvl="3" w:tplc="FB1C0DC0">
      <w:start w:val="1"/>
      <w:numFmt w:val="decimal"/>
      <w:lvlText w:val="%4."/>
      <w:lvlJc w:val="left"/>
      <w:pPr>
        <w:tabs>
          <w:tab w:val="num" w:pos="2880"/>
        </w:tabs>
        <w:ind w:left="2880" w:hanging="360"/>
      </w:pPr>
      <w:rPr>
        <w:rFonts w:cs="Times New Roman"/>
      </w:rPr>
    </w:lvl>
    <w:lvl w:ilvl="4" w:tplc="CC6E36AE">
      <w:start w:val="1"/>
      <w:numFmt w:val="lowerLetter"/>
      <w:lvlText w:val="%5."/>
      <w:lvlJc w:val="left"/>
      <w:pPr>
        <w:tabs>
          <w:tab w:val="num" w:pos="3600"/>
        </w:tabs>
        <w:ind w:left="3600" w:hanging="360"/>
      </w:pPr>
      <w:rPr>
        <w:rFonts w:cs="Times New Roman"/>
      </w:rPr>
    </w:lvl>
    <w:lvl w:ilvl="5" w:tplc="1D70BECA">
      <w:start w:val="1"/>
      <w:numFmt w:val="lowerRoman"/>
      <w:lvlText w:val="%6."/>
      <w:lvlJc w:val="right"/>
      <w:pPr>
        <w:tabs>
          <w:tab w:val="num" w:pos="4320"/>
        </w:tabs>
        <w:ind w:left="4320" w:hanging="180"/>
      </w:pPr>
      <w:rPr>
        <w:rFonts w:cs="Times New Roman"/>
      </w:rPr>
    </w:lvl>
    <w:lvl w:ilvl="6" w:tplc="C8D4E64E">
      <w:start w:val="1"/>
      <w:numFmt w:val="decimal"/>
      <w:lvlText w:val="%7."/>
      <w:lvlJc w:val="left"/>
      <w:pPr>
        <w:tabs>
          <w:tab w:val="num" w:pos="5040"/>
        </w:tabs>
        <w:ind w:left="5040" w:hanging="360"/>
      </w:pPr>
      <w:rPr>
        <w:rFonts w:cs="Times New Roman"/>
      </w:rPr>
    </w:lvl>
    <w:lvl w:ilvl="7" w:tplc="D9181048">
      <w:start w:val="1"/>
      <w:numFmt w:val="lowerLetter"/>
      <w:lvlText w:val="%8."/>
      <w:lvlJc w:val="left"/>
      <w:pPr>
        <w:tabs>
          <w:tab w:val="num" w:pos="5760"/>
        </w:tabs>
        <w:ind w:left="5760" w:hanging="360"/>
      </w:pPr>
      <w:rPr>
        <w:rFonts w:cs="Times New Roman"/>
      </w:rPr>
    </w:lvl>
    <w:lvl w:ilvl="8" w:tplc="DF904278">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B73E3F52">
      <w:start w:val="1"/>
      <w:numFmt w:val="bullet"/>
      <w:lvlText w:val=""/>
      <w:lvlJc w:val="left"/>
      <w:pPr>
        <w:tabs>
          <w:tab w:val="num" w:pos="360"/>
        </w:tabs>
        <w:ind w:left="360" w:hanging="360"/>
      </w:pPr>
      <w:rPr>
        <w:rFonts w:ascii="Wingdings" w:hAnsi="Wingdings" w:hint="default"/>
      </w:rPr>
    </w:lvl>
    <w:lvl w:ilvl="1" w:tplc="A61C1458">
      <w:start w:val="1"/>
      <w:numFmt w:val="bullet"/>
      <w:lvlText w:val=""/>
      <w:lvlJc w:val="left"/>
      <w:pPr>
        <w:tabs>
          <w:tab w:val="num" w:pos="720"/>
        </w:tabs>
        <w:ind w:left="720" w:hanging="360"/>
      </w:pPr>
      <w:rPr>
        <w:rFonts w:ascii="Wingdings" w:hAnsi="Wingdings" w:hint="default"/>
        <w:sz w:val="22"/>
        <w:szCs w:val="22"/>
      </w:rPr>
    </w:lvl>
    <w:lvl w:ilvl="2" w:tplc="F94EE15C">
      <w:start w:val="1"/>
      <w:numFmt w:val="bullet"/>
      <w:lvlText w:val=""/>
      <w:lvlJc w:val="left"/>
      <w:pPr>
        <w:tabs>
          <w:tab w:val="num" w:pos="1440"/>
        </w:tabs>
        <w:ind w:left="1440" w:hanging="360"/>
      </w:pPr>
      <w:rPr>
        <w:rFonts w:ascii="Wingdings" w:hAnsi="Wingdings" w:hint="default"/>
      </w:rPr>
    </w:lvl>
    <w:lvl w:ilvl="3" w:tplc="20B06D7E">
      <w:start w:val="1"/>
      <w:numFmt w:val="bullet"/>
      <w:lvlText w:val=""/>
      <w:lvlJc w:val="left"/>
      <w:pPr>
        <w:tabs>
          <w:tab w:val="num" w:pos="2160"/>
        </w:tabs>
        <w:ind w:left="2160" w:hanging="360"/>
      </w:pPr>
      <w:rPr>
        <w:rFonts w:ascii="Wingdings" w:hAnsi="Wingdings" w:hint="default"/>
      </w:rPr>
    </w:lvl>
    <w:lvl w:ilvl="4" w:tplc="F45CEEB2">
      <w:start w:val="1"/>
      <w:numFmt w:val="bullet"/>
      <w:lvlText w:val="o"/>
      <w:lvlJc w:val="left"/>
      <w:pPr>
        <w:tabs>
          <w:tab w:val="num" w:pos="2880"/>
        </w:tabs>
        <w:ind w:left="2880" w:hanging="360"/>
      </w:pPr>
      <w:rPr>
        <w:rFonts w:ascii="Courier New" w:hAnsi="Courier New" w:cs="Courier New" w:hint="default"/>
      </w:rPr>
    </w:lvl>
    <w:lvl w:ilvl="5" w:tplc="C41ABC9A" w:tentative="1">
      <w:start w:val="1"/>
      <w:numFmt w:val="bullet"/>
      <w:lvlText w:val=""/>
      <w:lvlJc w:val="left"/>
      <w:pPr>
        <w:tabs>
          <w:tab w:val="num" w:pos="3600"/>
        </w:tabs>
        <w:ind w:left="3600" w:hanging="360"/>
      </w:pPr>
      <w:rPr>
        <w:rFonts w:ascii="Wingdings" w:hAnsi="Wingdings" w:hint="default"/>
      </w:rPr>
    </w:lvl>
    <w:lvl w:ilvl="6" w:tplc="DFB4A86A" w:tentative="1">
      <w:start w:val="1"/>
      <w:numFmt w:val="bullet"/>
      <w:lvlText w:val=""/>
      <w:lvlJc w:val="left"/>
      <w:pPr>
        <w:tabs>
          <w:tab w:val="num" w:pos="4320"/>
        </w:tabs>
        <w:ind w:left="4320" w:hanging="360"/>
      </w:pPr>
      <w:rPr>
        <w:rFonts w:ascii="Symbol" w:hAnsi="Symbol" w:hint="default"/>
      </w:rPr>
    </w:lvl>
    <w:lvl w:ilvl="7" w:tplc="9F4816E6" w:tentative="1">
      <w:start w:val="1"/>
      <w:numFmt w:val="bullet"/>
      <w:lvlText w:val="o"/>
      <w:lvlJc w:val="left"/>
      <w:pPr>
        <w:tabs>
          <w:tab w:val="num" w:pos="5040"/>
        </w:tabs>
        <w:ind w:left="5040" w:hanging="360"/>
      </w:pPr>
      <w:rPr>
        <w:rFonts w:ascii="Courier New" w:hAnsi="Courier New" w:cs="Courier New" w:hint="default"/>
      </w:rPr>
    </w:lvl>
    <w:lvl w:ilvl="8" w:tplc="CDA82654"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4"/>
  </w:num>
  <w:num w:numId="3">
    <w:abstractNumId w:val="0"/>
  </w:num>
  <w:num w:numId="4">
    <w:abstractNumId w:val="46"/>
  </w:num>
  <w:num w:numId="5">
    <w:abstractNumId w:val="1"/>
  </w:num>
  <w:num w:numId="6">
    <w:abstractNumId w:val="59"/>
  </w:num>
  <w:num w:numId="7">
    <w:abstractNumId w:val="32"/>
  </w:num>
  <w:num w:numId="8">
    <w:abstractNumId w:val="20"/>
  </w:num>
  <w:num w:numId="9">
    <w:abstractNumId w:val="50"/>
  </w:num>
  <w:num w:numId="10">
    <w:abstractNumId w:val="67"/>
  </w:num>
  <w:num w:numId="11">
    <w:abstractNumId w:val="30"/>
  </w:num>
  <w:num w:numId="12">
    <w:abstractNumId w:val="2"/>
  </w:num>
  <w:num w:numId="13">
    <w:abstractNumId w:val="18"/>
  </w:num>
  <w:num w:numId="14">
    <w:abstractNumId w:val="25"/>
  </w:num>
  <w:num w:numId="15">
    <w:abstractNumId w:val="53"/>
  </w:num>
  <w:num w:numId="16">
    <w:abstractNumId w:val="12"/>
  </w:num>
  <w:num w:numId="17">
    <w:abstractNumId w:val="48"/>
  </w:num>
  <w:num w:numId="18">
    <w:abstractNumId w:val="23"/>
  </w:num>
  <w:num w:numId="19">
    <w:abstractNumId w:val="40"/>
  </w:num>
  <w:num w:numId="20">
    <w:abstractNumId w:val="56"/>
  </w:num>
  <w:num w:numId="21">
    <w:abstractNumId w:val="38"/>
  </w:num>
  <w:num w:numId="22">
    <w:abstractNumId w:val="62"/>
  </w:num>
  <w:num w:numId="23">
    <w:abstractNumId w:val="4"/>
  </w:num>
  <w:num w:numId="24">
    <w:abstractNumId w:val="7"/>
  </w:num>
  <w:num w:numId="25">
    <w:abstractNumId w:val="35"/>
  </w:num>
  <w:num w:numId="26">
    <w:abstractNumId w:val="66"/>
  </w:num>
  <w:num w:numId="27">
    <w:abstractNumId w:val="60"/>
  </w:num>
  <w:num w:numId="28">
    <w:abstractNumId w:val="19"/>
  </w:num>
  <w:num w:numId="29">
    <w:abstractNumId w:val="55"/>
  </w:num>
  <w:num w:numId="30">
    <w:abstractNumId w:val="26"/>
  </w:num>
  <w:num w:numId="31">
    <w:abstractNumId w:val="31"/>
  </w:num>
  <w:num w:numId="32">
    <w:abstractNumId w:val="17"/>
  </w:num>
  <w:num w:numId="33">
    <w:abstractNumId w:val="52"/>
  </w:num>
  <w:num w:numId="34">
    <w:abstractNumId w:val="57"/>
  </w:num>
  <w:num w:numId="35">
    <w:abstractNumId w:val="41"/>
  </w:num>
  <w:num w:numId="36">
    <w:abstractNumId w:val="16"/>
  </w:num>
  <w:num w:numId="37">
    <w:abstractNumId w:val="47"/>
  </w:num>
  <w:num w:numId="38">
    <w:abstractNumId w:val="33"/>
  </w:num>
  <w:num w:numId="39">
    <w:abstractNumId w:val="73"/>
  </w:num>
  <w:num w:numId="40">
    <w:abstractNumId w:val="71"/>
  </w:num>
  <w:num w:numId="41">
    <w:abstractNumId w:val="64"/>
  </w:num>
  <w:num w:numId="42">
    <w:abstractNumId w:val="45"/>
  </w:num>
  <w:num w:numId="43">
    <w:abstractNumId w:val="75"/>
  </w:num>
  <w:num w:numId="44">
    <w:abstractNumId w:val="63"/>
  </w:num>
  <w:num w:numId="45">
    <w:abstractNumId w:val="9"/>
  </w:num>
  <w:num w:numId="46">
    <w:abstractNumId w:val="37"/>
  </w:num>
  <w:num w:numId="47">
    <w:abstractNumId w:val="10"/>
  </w:num>
  <w:num w:numId="48">
    <w:abstractNumId w:val="42"/>
  </w:num>
  <w:num w:numId="49">
    <w:abstractNumId w:val="6"/>
  </w:num>
  <w:num w:numId="50">
    <w:abstractNumId w:val="68"/>
  </w:num>
  <w:num w:numId="51">
    <w:abstractNumId w:val="34"/>
  </w:num>
  <w:num w:numId="52">
    <w:abstractNumId w:val="58"/>
  </w:num>
  <w:num w:numId="53">
    <w:abstractNumId w:val="61"/>
  </w:num>
  <w:num w:numId="54">
    <w:abstractNumId w:val="5"/>
  </w:num>
  <w:num w:numId="55">
    <w:abstractNumId w:val="36"/>
  </w:num>
  <w:num w:numId="56">
    <w:abstractNumId w:val="3"/>
  </w:num>
  <w:num w:numId="57">
    <w:abstractNumId w:val="8"/>
  </w:num>
  <w:num w:numId="58">
    <w:abstractNumId w:val="69"/>
  </w:num>
  <w:num w:numId="59">
    <w:abstractNumId w:val="65"/>
  </w:num>
  <w:num w:numId="60">
    <w:abstractNumId w:val="70"/>
  </w:num>
  <w:num w:numId="61">
    <w:abstractNumId w:val="24"/>
  </w:num>
  <w:num w:numId="62">
    <w:abstractNumId w:val="27"/>
  </w:num>
  <w:num w:numId="63">
    <w:abstractNumId w:val="39"/>
  </w:num>
  <w:num w:numId="64">
    <w:abstractNumId w:val="22"/>
  </w:num>
  <w:num w:numId="65">
    <w:abstractNumId w:val="11"/>
  </w:num>
  <w:num w:numId="66">
    <w:abstractNumId w:val="44"/>
  </w:num>
  <w:num w:numId="67">
    <w:abstractNumId w:val="74"/>
  </w:num>
  <w:num w:numId="68">
    <w:abstractNumId w:val="15"/>
  </w:num>
  <w:num w:numId="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34"/>
  </w:num>
  <w:num w:numId="73">
    <w:abstractNumId w:val="34"/>
  </w:num>
  <w:num w:numId="74">
    <w:abstractNumId w:val="34"/>
  </w:num>
  <w:num w:numId="75">
    <w:abstractNumId w:val="34"/>
  </w:num>
  <w:num w:numId="76">
    <w:abstractNumId w:val="49"/>
  </w:num>
  <w:num w:numId="7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4"/>
  </w:num>
  <w:num w:numId="7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4"/>
  </w:num>
  <w:num w:numId="81">
    <w:abstractNumId w:val="34"/>
  </w:num>
  <w:num w:numId="82">
    <w:abstractNumId w:val="34"/>
  </w:num>
  <w:num w:numId="83">
    <w:abstractNumId w:val="34"/>
  </w:num>
  <w:num w:numId="84">
    <w:abstractNumId w:val="34"/>
  </w:num>
  <w:num w:numId="8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4"/>
  </w:num>
  <w:num w:numId="87">
    <w:abstractNumId w:val="34"/>
  </w:num>
  <w:num w:numId="88">
    <w:abstractNumId w:val="34"/>
  </w:num>
  <w:num w:numId="89">
    <w:abstractNumId w:val="34"/>
  </w:num>
  <w:num w:numId="90">
    <w:abstractNumId w:val="28"/>
  </w:num>
  <w:num w:numId="91">
    <w:abstractNumId w:val="21"/>
  </w:num>
  <w:num w:numId="92">
    <w:abstractNumId w:val="7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5AE6"/>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A6F"/>
    <w:rsid w:val="00027CDD"/>
    <w:rsid w:val="0003048C"/>
    <w:rsid w:val="00030F02"/>
    <w:rsid w:val="000325BA"/>
    <w:rsid w:val="00032754"/>
    <w:rsid w:val="0003435A"/>
    <w:rsid w:val="0003542C"/>
    <w:rsid w:val="00036A2A"/>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301"/>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3BF"/>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D55"/>
    <w:rsid w:val="00182F10"/>
    <w:rsid w:val="00183086"/>
    <w:rsid w:val="00183B15"/>
    <w:rsid w:val="00185B57"/>
    <w:rsid w:val="001862C9"/>
    <w:rsid w:val="00186CE3"/>
    <w:rsid w:val="00187E31"/>
    <w:rsid w:val="00190DED"/>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0B"/>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6B3"/>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5BEB"/>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13C9"/>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0FD"/>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52E"/>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3E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7D2"/>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3E63"/>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19C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6E2A"/>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E95"/>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3FB5"/>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3ECB"/>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BFB"/>
    <w:rsid w:val="00870D78"/>
    <w:rsid w:val="00870D8A"/>
    <w:rsid w:val="008732BA"/>
    <w:rsid w:val="00873FD3"/>
    <w:rsid w:val="008748D2"/>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3BC"/>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0CC"/>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119"/>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41A"/>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3B63"/>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92F"/>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D6F"/>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5C1"/>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3AF"/>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3DA1"/>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0A30"/>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182"/>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9E2"/>
    <w:rsid w:val="00DE5B9A"/>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2BC"/>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801"/>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0691"/>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6A41"/>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FF86E5"/>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pPr>
      <w:ind w:left="1050" w:hanging="708"/>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Default0">
    <w:name w:val="Default"/>
    <w:rsid w:val="00FF6A41"/>
    <w:pPr>
      <w:autoSpaceDE w:val="0"/>
      <w:autoSpaceDN w:val="0"/>
      <w:adjustRightInd w:val="0"/>
      <w:spacing w:before="0"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325079">
      <w:bodyDiv w:val="1"/>
      <w:marLeft w:val="0"/>
      <w:marRight w:val="0"/>
      <w:marTop w:val="0"/>
      <w:marBottom w:val="0"/>
      <w:divBdr>
        <w:top w:val="none" w:sz="0" w:space="0" w:color="auto"/>
        <w:left w:val="none" w:sz="0" w:space="0" w:color="auto"/>
        <w:bottom w:val="none" w:sz="0" w:space="0" w:color="auto"/>
        <w:right w:val="none" w:sz="0" w:space="0" w:color="auto"/>
      </w:divBdr>
    </w:div>
    <w:div w:id="2047439549">
      <w:bodyDiv w:val="1"/>
      <w:marLeft w:val="0"/>
      <w:marRight w:val="0"/>
      <w:marTop w:val="0"/>
      <w:marBottom w:val="0"/>
      <w:divBdr>
        <w:top w:val="none" w:sz="0" w:space="0" w:color="auto"/>
        <w:left w:val="none" w:sz="0" w:space="0" w:color="auto"/>
        <w:bottom w:val="none" w:sz="0" w:space="0" w:color="auto"/>
        <w:right w:val="none" w:sz="0" w:space="0" w:color="auto"/>
      </w:divBdr>
      <w:divsChild>
        <w:div w:id="916132372">
          <w:marLeft w:val="-225"/>
          <w:marRight w:val="-225"/>
          <w:marTop w:val="0"/>
          <w:marBottom w:val="0"/>
          <w:divBdr>
            <w:top w:val="none" w:sz="0" w:space="0" w:color="auto"/>
            <w:left w:val="none" w:sz="0" w:space="0" w:color="auto"/>
            <w:bottom w:val="none" w:sz="0" w:space="0" w:color="auto"/>
            <w:right w:val="none" w:sz="0" w:space="0" w:color="auto"/>
          </w:divBdr>
          <w:divsChild>
            <w:div w:id="471941820">
              <w:marLeft w:val="0"/>
              <w:marRight w:val="0"/>
              <w:marTop w:val="0"/>
              <w:marBottom w:val="0"/>
              <w:divBdr>
                <w:top w:val="none" w:sz="0" w:space="0" w:color="auto"/>
                <w:left w:val="none" w:sz="0" w:space="0" w:color="auto"/>
                <w:bottom w:val="none" w:sz="0" w:space="0" w:color="auto"/>
                <w:right w:val="none" w:sz="0" w:space="0" w:color="auto"/>
              </w:divBdr>
              <w:divsChild>
                <w:div w:id="1842155442">
                  <w:marLeft w:val="0"/>
                  <w:marRight w:val="0"/>
                  <w:marTop w:val="0"/>
                  <w:marBottom w:val="0"/>
                  <w:divBdr>
                    <w:top w:val="none" w:sz="0" w:space="0" w:color="auto"/>
                    <w:left w:val="none" w:sz="0" w:space="0" w:color="auto"/>
                    <w:bottom w:val="none" w:sz="0" w:space="0" w:color="auto"/>
                    <w:right w:val="none" w:sz="0" w:space="0" w:color="auto"/>
                  </w:divBdr>
                  <w:divsChild>
                    <w:div w:id="837424306">
                      <w:marLeft w:val="0"/>
                      <w:marRight w:val="0"/>
                      <w:marTop w:val="0"/>
                      <w:marBottom w:val="0"/>
                      <w:divBdr>
                        <w:top w:val="none" w:sz="0" w:space="0" w:color="auto"/>
                        <w:left w:val="none" w:sz="0" w:space="0" w:color="auto"/>
                        <w:bottom w:val="none" w:sz="0" w:space="0" w:color="auto"/>
                        <w:right w:val="none" w:sz="0" w:space="0" w:color="auto"/>
                      </w:divBdr>
                      <w:divsChild>
                        <w:div w:id="13009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052131">
          <w:marLeft w:val="-225"/>
          <w:marRight w:val="-225"/>
          <w:marTop w:val="0"/>
          <w:marBottom w:val="0"/>
          <w:divBdr>
            <w:top w:val="none" w:sz="0" w:space="0" w:color="auto"/>
            <w:left w:val="none" w:sz="0" w:space="0" w:color="auto"/>
            <w:bottom w:val="none" w:sz="0" w:space="0" w:color="auto"/>
            <w:right w:val="none" w:sz="0" w:space="0" w:color="auto"/>
          </w:divBdr>
          <w:divsChild>
            <w:div w:id="667632010">
              <w:marLeft w:val="0"/>
              <w:marRight w:val="0"/>
              <w:marTop w:val="0"/>
              <w:marBottom w:val="0"/>
              <w:divBdr>
                <w:top w:val="none" w:sz="0" w:space="0" w:color="auto"/>
                <w:left w:val="none" w:sz="0" w:space="0" w:color="auto"/>
                <w:bottom w:val="none" w:sz="0" w:space="0" w:color="auto"/>
                <w:right w:val="none" w:sz="0" w:space="0" w:color="auto"/>
              </w:divBdr>
              <w:divsChild>
                <w:div w:id="1828397669">
                  <w:marLeft w:val="0"/>
                  <w:marRight w:val="0"/>
                  <w:marTop w:val="0"/>
                  <w:marBottom w:val="0"/>
                  <w:divBdr>
                    <w:top w:val="none" w:sz="0" w:space="0" w:color="auto"/>
                    <w:left w:val="none" w:sz="0" w:space="0" w:color="auto"/>
                    <w:bottom w:val="none" w:sz="0" w:space="0" w:color="auto"/>
                    <w:right w:val="none" w:sz="0" w:space="0" w:color="auto"/>
                  </w:divBdr>
                  <w:divsChild>
                    <w:div w:id="1149790505">
                      <w:marLeft w:val="0"/>
                      <w:marRight w:val="0"/>
                      <w:marTop w:val="0"/>
                      <w:marBottom w:val="0"/>
                      <w:divBdr>
                        <w:top w:val="none" w:sz="0" w:space="0" w:color="auto"/>
                        <w:left w:val="none" w:sz="0" w:space="0" w:color="auto"/>
                        <w:bottom w:val="none" w:sz="0" w:space="0" w:color="auto"/>
                        <w:right w:val="none" w:sz="0" w:space="0" w:color="auto"/>
                      </w:divBdr>
                      <w:divsChild>
                        <w:div w:id="114342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951012">
                  <w:marLeft w:val="0"/>
                  <w:marRight w:val="0"/>
                  <w:marTop w:val="0"/>
                  <w:marBottom w:val="0"/>
                  <w:divBdr>
                    <w:top w:val="none" w:sz="0" w:space="0" w:color="auto"/>
                    <w:left w:val="none" w:sz="0" w:space="0" w:color="auto"/>
                    <w:bottom w:val="none" w:sz="0" w:space="0" w:color="auto"/>
                    <w:right w:val="none" w:sz="0" w:space="0" w:color="auto"/>
                  </w:divBdr>
                  <w:divsChild>
                    <w:div w:id="288166317">
                      <w:marLeft w:val="0"/>
                      <w:marRight w:val="0"/>
                      <w:marTop w:val="0"/>
                      <w:marBottom w:val="0"/>
                      <w:divBdr>
                        <w:top w:val="none" w:sz="0" w:space="0" w:color="auto"/>
                        <w:left w:val="none" w:sz="0" w:space="0" w:color="auto"/>
                        <w:bottom w:val="none" w:sz="0" w:space="0" w:color="auto"/>
                        <w:right w:val="none" w:sz="0" w:space="0" w:color="auto"/>
                      </w:divBdr>
                      <w:divsChild>
                        <w:div w:id="401611418">
                          <w:marLeft w:val="0"/>
                          <w:marRight w:val="0"/>
                          <w:marTop w:val="0"/>
                          <w:marBottom w:val="0"/>
                          <w:divBdr>
                            <w:top w:val="none" w:sz="0" w:space="0" w:color="auto"/>
                            <w:left w:val="none" w:sz="0" w:space="0" w:color="auto"/>
                            <w:bottom w:val="none" w:sz="0" w:space="0" w:color="auto"/>
                            <w:right w:val="none" w:sz="0" w:space="0" w:color="auto"/>
                          </w:divBdr>
                          <w:divsChild>
                            <w:div w:id="1943756924">
                              <w:marLeft w:val="0"/>
                              <w:marRight w:val="0"/>
                              <w:marTop w:val="0"/>
                              <w:marBottom w:val="0"/>
                              <w:divBdr>
                                <w:top w:val="none" w:sz="0" w:space="0" w:color="auto"/>
                                <w:left w:val="none" w:sz="0" w:space="0" w:color="auto"/>
                                <w:bottom w:val="none" w:sz="0" w:space="0" w:color="auto"/>
                                <w:right w:val="none" w:sz="0" w:space="0" w:color="auto"/>
                              </w:divBdr>
                            </w:div>
                          </w:divsChild>
                        </w:div>
                        <w:div w:id="70542704">
                          <w:marLeft w:val="0"/>
                          <w:marRight w:val="0"/>
                          <w:marTop w:val="0"/>
                          <w:marBottom w:val="0"/>
                          <w:divBdr>
                            <w:top w:val="none" w:sz="0" w:space="0" w:color="auto"/>
                            <w:left w:val="none" w:sz="0" w:space="0" w:color="auto"/>
                            <w:bottom w:val="none" w:sz="0" w:space="0" w:color="auto"/>
                            <w:right w:val="none" w:sz="0" w:space="0" w:color="auto"/>
                          </w:divBdr>
                        </w:div>
                      </w:divsChild>
                    </w:div>
                    <w:div w:id="542057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6435540">
          <w:marLeft w:val="0"/>
          <w:marRight w:val="0"/>
          <w:marTop w:val="0"/>
          <w:marBottom w:val="0"/>
          <w:divBdr>
            <w:top w:val="none" w:sz="0" w:space="0" w:color="auto"/>
            <w:left w:val="none" w:sz="0" w:space="0" w:color="auto"/>
            <w:bottom w:val="none" w:sz="0" w:space="0" w:color="auto"/>
            <w:right w:val="none" w:sz="0" w:space="0" w:color="auto"/>
          </w:divBdr>
          <w:divsChild>
            <w:div w:id="924606093">
              <w:marLeft w:val="-225"/>
              <w:marRight w:val="-225"/>
              <w:marTop w:val="0"/>
              <w:marBottom w:val="0"/>
              <w:divBdr>
                <w:top w:val="none" w:sz="0" w:space="0" w:color="auto"/>
                <w:left w:val="none" w:sz="0" w:space="0" w:color="auto"/>
                <w:bottom w:val="none" w:sz="0" w:space="0" w:color="auto"/>
                <w:right w:val="none" w:sz="0" w:space="0" w:color="auto"/>
              </w:divBdr>
            </w:div>
            <w:div w:id="1906794220">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guides/tender"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erkava.mrp.gov.il/tenders/gate/index.html?bid_object_id=4000542246" TargetMode="External"/><Relationship Id="rId23"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mailto:CCC@mof.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629809201E489E9D939ADBB25AA10A"/>
        <w:category>
          <w:name w:val="כללי"/>
          <w:gallery w:val="placeholder"/>
        </w:category>
        <w:types>
          <w:type w:val="bbPlcHdr"/>
        </w:types>
        <w:behaviors>
          <w:behavior w:val="content"/>
        </w:behaviors>
        <w:guid w:val="{4368B3CB-F896-4178-B15E-DD71300FEB7B}"/>
      </w:docPartPr>
      <w:docPartBody>
        <w:p w:rsidR="00865E94" w:rsidRDefault="00C56C02" w:rsidP="00865E94">
          <w:pPr>
            <w:pStyle w:val="E2629809201E489E9D939ADBB25AA10A"/>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E1705"/>
    <w:rsid w:val="00154616"/>
    <w:rsid w:val="00162C96"/>
    <w:rsid w:val="0019442C"/>
    <w:rsid w:val="001D5EB8"/>
    <w:rsid w:val="00240F49"/>
    <w:rsid w:val="002814AC"/>
    <w:rsid w:val="00350228"/>
    <w:rsid w:val="005850A8"/>
    <w:rsid w:val="0066638D"/>
    <w:rsid w:val="00750EDA"/>
    <w:rsid w:val="00784A5B"/>
    <w:rsid w:val="00813493"/>
    <w:rsid w:val="00865E94"/>
    <w:rsid w:val="00897545"/>
    <w:rsid w:val="00932D8E"/>
    <w:rsid w:val="00972392"/>
    <w:rsid w:val="00974ECA"/>
    <w:rsid w:val="00A13712"/>
    <w:rsid w:val="00B734A4"/>
    <w:rsid w:val="00B847EE"/>
    <w:rsid w:val="00BC5ABB"/>
    <w:rsid w:val="00C37146"/>
    <w:rsid w:val="00C56C02"/>
    <w:rsid w:val="00D02E00"/>
    <w:rsid w:val="00D668B5"/>
    <w:rsid w:val="00DF3D07"/>
    <w:rsid w:val="00E10A46"/>
    <w:rsid w:val="00EA0E7B"/>
    <w:rsid w:val="00F44A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65E94"/>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2021-11-25T00:00:00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1B97779C-C716-4E9D-9B24-057E60EFC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6562</Words>
  <Characters>32814</Characters>
  <Application>Microsoft Office Word</Application>
  <DocSecurity>0</DocSecurity>
  <Lines>273</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Adi Reuven (rechesh)</dc:creator>
  <cp:lastModifiedBy>Adi Reuven (rechesh)</cp:lastModifiedBy>
  <cp:revision>2</cp:revision>
  <dcterms:created xsi:type="dcterms:W3CDTF">2021-11-11T14:23:00Z</dcterms:created>
  <dcterms:modified xsi:type="dcterms:W3CDTF">2021-11-11T14:23:00Z</dcterms:modified>
</cp:coreProperties>
</file>